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2EB7" w14:textId="77777777" w:rsidR="00B827FD" w:rsidRPr="00B827FD" w:rsidRDefault="0051249C">
      <w:pPr>
        <w:rPr>
          <w:rFonts w:ascii="Times New Roman" w:hAnsi="Times New Roman" w:cs="Times New Roman"/>
          <w:sz w:val="12"/>
        </w:rPr>
      </w:pPr>
      <w:r>
        <w:rPr>
          <w:rFonts w:ascii="Times New Roman" w:hAnsi="Times New Roman" w:cs="Times New Roman"/>
        </w:rPr>
        <w:t xml:space="preserve">                                                                                                                               </w:t>
      </w:r>
    </w:p>
    <w:p w14:paraId="5A18B9FE" w14:textId="3495D4E0" w:rsidR="0051249C" w:rsidRPr="0051249C" w:rsidRDefault="00B827FD">
      <w:pPr>
        <w:rPr>
          <w:rFonts w:ascii="Times New Roman" w:hAnsi="Times New Roman" w:cs="Times New Roman"/>
          <w:b/>
        </w:rPr>
      </w:pPr>
      <w:r>
        <w:rPr>
          <w:rFonts w:ascii="Times New Roman" w:hAnsi="Times New Roman" w:cs="Times New Roman"/>
          <w:b/>
          <w:sz w:val="24"/>
        </w:rPr>
        <w:t xml:space="preserve">                                                                                                                     </w:t>
      </w:r>
      <w:r w:rsidR="0051249C" w:rsidRPr="0051249C">
        <w:rPr>
          <w:rFonts w:ascii="Times New Roman" w:hAnsi="Times New Roman" w:cs="Times New Roman"/>
          <w:b/>
          <w:sz w:val="24"/>
        </w:rPr>
        <w:t>Abstract No:</w:t>
      </w:r>
    </w:p>
    <w:tbl>
      <w:tblPr>
        <w:tblStyle w:val="TableGrid"/>
        <w:tblW w:w="0" w:type="auto"/>
        <w:tblLook w:val="04A0" w:firstRow="1" w:lastRow="0" w:firstColumn="1" w:lastColumn="0" w:noHBand="0" w:noVBand="1"/>
      </w:tblPr>
      <w:tblGrid>
        <w:gridCol w:w="1763"/>
        <w:gridCol w:w="7587"/>
      </w:tblGrid>
      <w:tr w:rsidR="0051249C" w14:paraId="518899CE" w14:textId="77777777" w:rsidTr="002E6F79">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2A8B20" w14:textId="39D1AF9B" w:rsidR="0051249C" w:rsidRPr="0051249C" w:rsidRDefault="0051249C" w:rsidP="0051249C">
            <w:pPr>
              <w:spacing w:line="276" w:lineRule="auto"/>
              <w:jc w:val="center"/>
              <w:rPr>
                <w:rFonts w:ascii="Times New Roman" w:hAnsi="Times New Roman" w:cs="Times New Roman"/>
                <w:b/>
                <w:sz w:val="24"/>
                <w:szCs w:val="24"/>
              </w:rPr>
            </w:pPr>
            <w:r w:rsidRPr="0051249C">
              <w:rPr>
                <w:rFonts w:ascii="Times New Roman" w:hAnsi="Times New Roman" w:cs="Times New Roman"/>
                <w:b/>
                <w:sz w:val="24"/>
                <w:szCs w:val="24"/>
              </w:rPr>
              <w:t>Title</w:t>
            </w:r>
          </w:p>
        </w:tc>
        <w:tc>
          <w:tcPr>
            <w:tcW w:w="8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8A66" w14:textId="77777777" w:rsidR="0051249C" w:rsidRDefault="0051249C" w:rsidP="0051249C">
            <w:pPr>
              <w:spacing w:line="276" w:lineRule="auto"/>
              <w:jc w:val="center"/>
              <w:rPr>
                <w:rFonts w:ascii="Times New Roman" w:hAnsi="Times New Roman" w:cs="Times New Roman"/>
                <w:b/>
                <w:bCs/>
                <w:sz w:val="24"/>
                <w:szCs w:val="24"/>
              </w:rPr>
            </w:pPr>
            <w:r w:rsidRPr="0051249C">
              <w:rPr>
                <w:rFonts w:ascii="Times New Roman" w:hAnsi="Times New Roman" w:cs="Times New Roman"/>
                <w:b/>
                <w:bCs/>
                <w:sz w:val="24"/>
                <w:szCs w:val="24"/>
              </w:rPr>
              <w:t>Constructed wetland for bioremediation and bioenergy generation from biomass recycling</w:t>
            </w:r>
          </w:p>
          <w:p w14:paraId="65282E64" w14:textId="07697595" w:rsidR="00B827FD" w:rsidRPr="0051249C" w:rsidRDefault="00B827FD" w:rsidP="0051249C">
            <w:pPr>
              <w:spacing w:line="276" w:lineRule="auto"/>
              <w:jc w:val="center"/>
              <w:rPr>
                <w:rFonts w:ascii="Times New Roman" w:hAnsi="Times New Roman" w:cs="Times New Roman"/>
                <w:sz w:val="24"/>
                <w:szCs w:val="24"/>
              </w:rPr>
            </w:pPr>
          </w:p>
        </w:tc>
      </w:tr>
      <w:tr w:rsidR="0051249C" w14:paraId="7F0B9557" w14:textId="77777777" w:rsidTr="002E6F79">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147C3" w14:textId="456DD42B" w:rsidR="0051249C" w:rsidRPr="0051249C" w:rsidRDefault="0051249C" w:rsidP="0051249C">
            <w:pPr>
              <w:spacing w:line="276" w:lineRule="auto"/>
              <w:jc w:val="center"/>
              <w:rPr>
                <w:rFonts w:ascii="Times New Roman" w:hAnsi="Times New Roman" w:cs="Times New Roman"/>
                <w:b/>
                <w:sz w:val="24"/>
                <w:szCs w:val="24"/>
              </w:rPr>
            </w:pPr>
            <w:r w:rsidRPr="0051249C">
              <w:rPr>
                <w:rFonts w:ascii="Times New Roman" w:eastAsia="Malgun Gothic" w:hAnsi="Times New Roman" w:cs="Times New Roman"/>
                <w:b/>
                <w:sz w:val="24"/>
                <w:szCs w:val="24"/>
                <w:lang w:eastAsia="ko-KR"/>
              </w:rPr>
              <w:t>Authors list</w:t>
            </w:r>
          </w:p>
        </w:tc>
        <w:tc>
          <w:tcPr>
            <w:tcW w:w="8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07019" w14:textId="0DB47B5A" w:rsidR="0051249C" w:rsidRDefault="0051249C" w:rsidP="0051249C">
            <w:pPr>
              <w:spacing w:line="276" w:lineRule="auto"/>
              <w:jc w:val="center"/>
              <w:rPr>
                <w:rFonts w:ascii="Times New Roman" w:hAnsi="Times New Roman" w:cs="Times New Roman"/>
                <w:sz w:val="24"/>
                <w:szCs w:val="24"/>
                <w:vertAlign w:val="superscript"/>
              </w:rPr>
            </w:pPr>
            <w:proofErr w:type="spellStart"/>
            <w:r w:rsidRPr="0051249C">
              <w:rPr>
                <w:rFonts w:ascii="Times New Roman" w:hAnsi="Times New Roman" w:cs="Times New Roman"/>
                <w:sz w:val="24"/>
                <w:szCs w:val="24"/>
                <w:u w:val="single"/>
              </w:rPr>
              <w:t>Gotore</w:t>
            </w:r>
            <w:proofErr w:type="spellEnd"/>
            <w:r w:rsidRPr="0051249C">
              <w:rPr>
                <w:rFonts w:ascii="Times New Roman" w:hAnsi="Times New Roman" w:cs="Times New Roman"/>
                <w:sz w:val="24"/>
                <w:szCs w:val="24"/>
                <w:u w:val="single"/>
              </w:rPr>
              <w:t xml:space="preserve"> Obey </w:t>
            </w:r>
            <w:r w:rsidRPr="0051249C">
              <w:rPr>
                <w:rFonts w:ascii="Times New Roman" w:hAnsi="Times New Roman" w:cs="Times New Roman"/>
                <w:sz w:val="24"/>
                <w:szCs w:val="24"/>
                <w:vertAlign w:val="superscript"/>
              </w:rPr>
              <w:t>1</w:t>
            </w:r>
            <w:r w:rsidRPr="0051249C">
              <w:rPr>
                <w:rFonts w:ascii="Times New Roman" w:hAnsi="Times New Roman" w:cs="Times New Roman"/>
                <w:sz w:val="24"/>
                <w:szCs w:val="24"/>
              </w:rPr>
              <w:t xml:space="preserve">, Kazuya Shimizu </w:t>
            </w:r>
            <w:r w:rsidRPr="0051249C">
              <w:rPr>
                <w:rFonts w:ascii="Times New Roman" w:hAnsi="Times New Roman" w:cs="Times New Roman"/>
                <w:sz w:val="24"/>
                <w:szCs w:val="24"/>
                <w:vertAlign w:val="superscript"/>
              </w:rPr>
              <w:t>2</w:t>
            </w:r>
            <w:r w:rsidRPr="0051249C">
              <w:rPr>
                <w:rFonts w:ascii="Times New Roman" w:hAnsi="Times New Roman" w:cs="Times New Roman"/>
                <w:sz w:val="24"/>
                <w:szCs w:val="24"/>
              </w:rPr>
              <w:t xml:space="preserve">, Norio </w:t>
            </w:r>
            <w:proofErr w:type="spellStart"/>
            <w:r w:rsidRPr="0051249C">
              <w:rPr>
                <w:rFonts w:ascii="Times New Roman" w:hAnsi="Times New Roman" w:cs="Times New Roman"/>
                <w:sz w:val="24"/>
                <w:szCs w:val="24"/>
              </w:rPr>
              <w:t>Iwami</w:t>
            </w:r>
            <w:proofErr w:type="spellEnd"/>
            <w:r w:rsidRPr="0051249C">
              <w:rPr>
                <w:rFonts w:ascii="Times New Roman" w:hAnsi="Times New Roman" w:cs="Times New Roman"/>
                <w:sz w:val="24"/>
                <w:szCs w:val="24"/>
              </w:rPr>
              <w:t xml:space="preserve"> </w:t>
            </w:r>
            <w:r w:rsidRPr="0051249C">
              <w:rPr>
                <w:rFonts w:ascii="Times New Roman" w:hAnsi="Times New Roman" w:cs="Times New Roman"/>
                <w:sz w:val="24"/>
                <w:szCs w:val="24"/>
                <w:vertAlign w:val="superscript"/>
              </w:rPr>
              <w:t>3</w:t>
            </w:r>
            <w:r w:rsidRPr="0051249C">
              <w:rPr>
                <w:rFonts w:ascii="Times New Roman" w:hAnsi="Times New Roman" w:cs="Times New Roman"/>
                <w:sz w:val="24"/>
                <w:szCs w:val="24"/>
              </w:rPr>
              <w:t xml:space="preserve">, </w:t>
            </w:r>
            <w:proofErr w:type="spellStart"/>
            <w:r w:rsidRPr="0051249C">
              <w:rPr>
                <w:rFonts w:ascii="Times New Roman" w:hAnsi="Times New Roman" w:cs="Times New Roman"/>
                <w:sz w:val="24"/>
                <w:szCs w:val="24"/>
              </w:rPr>
              <w:t>Tomoaki</w:t>
            </w:r>
            <w:proofErr w:type="spellEnd"/>
            <w:r w:rsidRPr="0051249C">
              <w:rPr>
                <w:rFonts w:ascii="Times New Roman" w:hAnsi="Times New Roman" w:cs="Times New Roman"/>
                <w:sz w:val="24"/>
                <w:szCs w:val="24"/>
              </w:rPr>
              <w:t xml:space="preserve"> </w:t>
            </w:r>
            <w:proofErr w:type="spellStart"/>
            <w:r w:rsidRPr="0051249C">
              <w:rPr>
                <w:rFonts w:ascii="Times New Roman" w:hAnsi="Times New Roman" w:cs="Times New Roman"/>
                <w:sz w:val="24"/>
                <w:szCs w:val="24"/>
              </w:rPr>
              <w:t>Itayama</w:t>
            </w:r>
            <w:proofErr w:type="spellEnd"/>
            <w:r w:rsidRPr="0051249C">
              <w:rPr>
                <w:rFonts w:ascii="Times New Roman" w:hAnsi="Times New Roman" w:cs="Times New Roman"/>
                <w:sz w:val="24"/>
                <w:szCs w:val="24"/>
              </w:rPr>
              <w:t xml:space="preserve"> </w:t>
            </w:r>
            <w:r w:rsidRPr="0051249C">
              <w:rPr>
                <w:rFonts w:ascii="Times New Roman" w:hAnsi="Times New Roman" w:cs="Times New Roman"/>
                <w:sz w:val="24"/>
                <w:szCs w:val="24"/>
                <w:vertAlign w:val="superscript"/>
              </w:rPr>
              <w:t>1,</w:t>
            </w:r>
            <w:r w:rsidR="0052242D">
              <w:rPr>
                <w:rFonts w:ascii="Times New Roman" w:hAnsi="Times New Roman" w:cs="Times New Roman"/>
                <w:sz w:val="24"/>
                <w:szCs w:val="24"/>
                <w:vertAlign w:val="superscript"/>
              </w:rPr>
              <w:t>4</w:t>
            </w:r>
            <w:r w:rsidRPr="0051249C">
              <w:rPr>
                <w:rFonts w:ascii="Times New Roman" w:hAnsi="Times New Roman" w:cs="Times New Roman"/>
                <w:sz w:val="24"/>
                <w:szCs w:val="24"/>
                <w:vertAlign w:val="superscript"/>
              </w:rPr>
              <w:t>*</w:t>
            </w:r>
          </w:p>
          <w:p w14:paraId="7AAAA1BC" w14:textId="7314676B" w:rsidR="00B827FD" w:rsidRPr="0051249C" w:rsidRDefault="00B827FD" w:rsidP="0051249C">
            <w:pPr>
              <w:spacing w:line="276" w:lineRule="auto"/>
              <w:jc w:val="center"/>
              <w:rPr>
                <w:rFonts w:ascii="Times New Roman" w:hAnsi="Times New Roman" w:cs="Times New Roman"/>
                <w:sz w:val="24"/>
                <w:szCs w:val="24"/>
              </w:rPr>
            </w:pPr>
          </w:p>
        </w:tc>
      </w:tr>
      <w:tr w:rsidR="0051249C" w14:paraId="0181D7AB" w14:textId="77777777" w:rsidTr="002E6F79">
        <w:trPr>
          <w:trHeight w:val="2447"/>
        </w:trPr>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D337F" w14:textId="28C49200" w:rsidR="0051249C" w:rsidRPr="0051249C" w:rsidRDefault="0051249C" w:rsidP="0051249C">
            <w:pPr>
              <w:spacing w:line="276" w:lineRule="auto"/>
              <w:jc w:val="center"/>
              <w:rPr>
                <w:rFonts w:ascii="Times New Roman" w:hAnsi="Times New Roman" w:cs="Times New Roman"/>
                <w:b/>
                <w:sz w:val="24"/>
                <w:szCs w:val="24"/>
              </w:rPr>
            </w:pPr>
            <w:r w:rsidRPr="0051249C">
              <w:rPr>
                <w:rFonts w:ascii="Times New Roman" w:eastAsia="Malgun Gothic" w:hAnsi="Times New Roman" w:cs="Times New Roman" w:hint="eastAsia"/>
                <w:b/>
                <w:sz w:val="24"/>
                <w:szCs w:val="24"/>
                <w:lang w:eastAsia="ko-KR"/>
              </w:rPr>
              <w:t>Affiliation</w:t>
            </w:r>
            <w:r>
              <w:rPr>
                <w:rFonts w:ascii="Times New Roman" w:eastAsia="Malgun Gothic" w:hAnsi="Times New Roman" w:cs="Times New Roman"/>
                <w:b/>
                <w:sz w:val="24"/>
                <w:szCs w:val="24"/>
                <w:lang w:eastAsia="ko-KR"/>
              </w:rPr>
              <w:t>s</w:t>
            </w:r>
          </w:p>
        </w:tc>
        <w:tc>
          <w:tcPr>
            <w:tcW w:w="8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B59C42" w14:textId="08E46DFB" w:rsidR="0051249C" w:rsidRPr="0051249C" w:rsidRDefault="0051249C" w:rsidP="0051249C">
            <w:pPr>
              <w:pStyle w:val="Default"/>
              <w:spacing w:line="276" w:lineRule="auto"/>
              <w:jc w:val="center"/>
              <w:rPr>
                <w:rFonts w:ascii="Times New Roman" w:hAnsi="Times New Roman" w:cs="Times New Roman"/>
              </w:rPr>
            </w:pPr>
            <w:r w:rsidRPr="0051249C">
              <w:rPr>
                <w:rFonts w:ascii="Times New Roman" w:hAnsi="Times New Roman" w:cs="Times New Roman"/>
                <w:vertAlign w:val="superscript"/>
              </w:rPr>
              <w:t>1</w:t>
            </w:r>
            <w:r w:rsidRPr="0051249C">
              <w:rPr>
                <w:rFonts w:ascii="Times New Roman" w:hAnsi="Times New Roman" w:cs="Times New Roman"/>
              </w:rPr>
              <w:t>Graduate School of Engineering, Nagasaki University, Nagasaki, 852-8131, Japan.</w:t>
            </w:r>
          </w:p>
          <w:p w14:paraId="3F386FF6" w14:textId="3E5BF5F3" w:rsidR="0051249C" w:rsidRPr="0051249C" w:rsidRDefault="0051249C" w:rsidP="0051249C">
            <w:pPr>
              <w:pStyle w:val="Default"/>
              <w:spacing w:line="276" w:lineRule="auto"/>
              <w:jc w:val="center"/>
              <w:rPr>
                <w:rFonts w:ascii="Times New Roman" w:hAnsi="Times New Roman" w:cs="Times New Roman"/>
              </w:rPr>
            </w:pPr>
            <w:r w:rsidRPr="0051249C">
              <w:rPr>
                <w:rFonts w:ascii="Times New Roman" w:hAnsi="Times New Roman" w:cs="Times New Roman"/>
                <w:vertAlign w:val="superscript"/>
              </w:rPr>
              <w:t>2</w:t>
            </w:r>
            <w:r w:rsidRPr="0051249C">
              <w:rPr>
                <w:rFonts w:ascii="Times New Roman" w:hAnsi="Times New Roman" w:cs="Times New Roman"/>
              </w:rPr>
              <w:t>School of Life and Environmental Science, University of Tsukuba, Tsukuba, Ibaraki, 305-0006, Japan</w:t>
            </w:r>
          </w:p>
          <w:p w14:paraId="732BFDFD" w14:textId="68F734DB" w:rsidR="0051249C" w:rsidRPr="0051249C" w:rsidRDefault="0051249C" w:rsidP="0051249C">
            <w:pPr>
              <w:pStyle w:val="Default"/>
              <w:spacing w:line="276" w:lineRule="auto"/>
              <w:jc w:val="center"/>
              <w:rPr>
                <w:rFonts w:ascii="Times New Roman" w:hAnsi="Times New Roman" w:cs="Times New Roman"/>
              </w:rPr>
            </w:pPr>
            <w:r w:rsidRPr="0051249C">
              <w:rPr>
                <w:rFonts w:ascii="Times New Roman" w:hAnsi="Times New Roman" w:cs="Times New Roman"/>
                <w:vertAlign w:val="superscript"/>
              </w:rPr>
              <w:t>3</w:t>
            </w:r>
            <w:r w:rsidRPr="0051249C">
              <w:rPr>
                <w:rFonts w:ascii="Times New Roman" w:hAnsi="Times New Roman" w:cs="Times New Roman"/>
              </w:rPr>
              <w:t xml:space="preserve">Faculty of Life Sciences, Toyo University, </w:t>
            </w:r>
            <w:proofErr w:type="spellStart"/>
            <w:r w:rsidRPr="0051249C">
              <w:rPr>
                <w:rFonts w:ascii="Times New Roman" w:hAnsi="Times New Roman" w:cs="Times New Roman"/>
              </w:rPr>
              <w:t>Izumino</w:t>
            </w:r>
            <w:proofErr w:type="spellEnd"/>
            <w:r w:rsidRPr="0051249C">
              <w:rPr>
                <w:rFonts w:ascii="Times New Roman" w:hAnsi="Times New Roman" w:cs="Times New Roman"/>
              </w:rPr>
              <w:t xml:space="preserve"> </w:t>
            </w:r>
            <w:proofErr w:type="spellStart"/>
            <w:r w:rsidRPr="0051249C">
              <w:rPr>
                <w:rFonts w:ascii="Times New Roman" w:hAnsi="Times New Roman" w:cs="Times New Roman"/>
              </w:rPr>
              <w:t>Oura</w:t>
            </w:r>
            <w:proofErr w:type="spellEnd"/>
            <w:r w:rsidRPr="0051249C">
              <w:rPr>
                <w:rFonts w:ascii="Times New Roman" w:hAnsi="Times New Roman" w:cs="Times New Roman"/>
              </w:rPr>
              <w:t xml:space="preserve">-gun, </w:t>
            </w:r>
            <w:proofErr w:type="spellStart"/>
            <w:r w:rsidRPr="0051249C">
              <w:rPr>
                <w:rFonts w:ascii="Times New Roman" w:hAnsi="Times New Roman" w:cs="Times New Roman"/>
              </w:rPr>
              <w:t>Itakura</w:t>
            </w:r>
            <w:proofErr w:type="spellEnd"/>
            <w:r w:rsidRPr="0051249C">
              <w:rPr>
                <w:rFonts w:ascii="Times New Roman" w:hAnsi="Times New Roman" w:cs="Times New Roman"/>
              </w:rPr>
              <w:t>, Gunma, 374-0193, Japan</w:t>
            </w:r>
          </w:p>
          <w:p w14:paraId="4A5D89F2" w14:textId="09394E0B" w:rsidR="00B827FD" w:rsidRPr="0051249C" w:rsidRDefault="0051249C" w:rsidP="002E6F79">
            <w:pPr>
              <w:pStyle w:val="Default"/>
              <w:spacing w:line="276" w:lineRule="auto"/>
              <w:jc w:val="center"/>
              <w:rPr>
                <w:rFonts w:ascii="Times New Roman" w:hAnsi="Times New Roman" w:cs="Times New Roman"/>
              </w:rPr>
            </w:pPr>
            <w:r w:rsidRPr="0051249C">
              <w:rPr>
                <w:rFonts w:ascii="Times New Roman" w:hAnsi="Times New Roman" w:cs="Times New Roman"/>
                <w:vertAlign w:val="superscript"/>
              </w:rPr>
              <w:t>4</w:t>
            </w:r>
            <w:r w:rsidRPr="0051249C">
              <w:rPr>
                <w:rFonts w:ascii="Times New Roman" w:hAnsi="Times New Roman" w:cs="Times New Roman"/>
              </w:rPr>
              <w:t xml:space="preserve">School of Science and Engineering, </w:t>
            </w:r>
            <w:proofErr w:type="spellStart"/>
            <w:r w:rsidRPr="0051249C">
              <w:rPr>
                <w:rFonts w:ascii="Times New Roman" w:hAnsi="Times New Roman" w:cs="Times New Roman"/>
              </w:rPr>
              <w:t>Meisei</w:t>
            </w:r>
            <w:proofErr w:type="spellEnd"/>
            <w:r w:rsidRPr="0051249C">
              <w:rPr>
                <w:rFonts w:ascii="Times New Roman" w:hAnsi="Times New Roman" w:cs="Times New Roman"/>
              </w:rPr>
              <w:t xml:space="preserve"> University, Hino, Tokyo, 191-8506, Japan</w:t>
            </w:r>
          </w:p>
        </w:tc>
      </w:tr>
      <w:tr w:rsidR="0051249C" w14:paraId="5FD21EF9" w14:textId="77777777" w:rsidTr="002E6F79">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B6AEC" w14:textId="568AE01D" w:rsidR="0051249C" w:rsidRPr="0051249C" w:rsidRDefault="0051249C" w:rsidP="0051249C">
            <w:pPr>
              <w:spacing w:line="276" w:lineRule="auto"/>
              <w:jc w:val="center"/>
              <w:rPr>
                <w:rFonts w:ascii="Times New Roman" w:hAnsi="Times New Roman" w:cs="Times New Roman"/>
                <w:b/>
                <w:sz w:val="24"/>
                <w:szCs w:val="24"/>
              </w:rPr>
            </w:pPr>
            <w:r w:rsidRPr="0051249C">
              <w:rPr>
                <w:rFonts w:ascii="Times New Roman" w:hAnsi="Times New Roman" w:cs="Times New Roman"/>
                <w:b/>
                <w:sz w:val="24"/>
                <w:szCs w:val="24"/>
              </w:rPr>
              <w:t>Corresponding Author</w:t>
            </w:r>
            <w:r>
              <w:rPr>
                <w:rFonts w:ascii="Times New Roman" w:hAnsi="Times New Roman" w:cs="Times New Roman"/>
                <w:b/>
                <w:sz w:val="24"/>
                <w:szCs w:val="24"/>
              </w:rPr>
              <w:t>s detail</w:t>
            </w:r>
            <w:r w:rsidRPr="0051249C">
              <w:rPr>
                <w:rFonts w:ascii="Times New Roman" w:hAnsi="Times New Roman" w:cs="Times New Roman"/>
                <w:b/>
                <w:sz w:val="24"/>
                <w:szCs w:val="24"/>
              </w:rPr>
              <w:t>:</w:t>
            </w:r>
          </w:p>
        </w:tc>
        <w:tc>
          <w:tcPr>
            <w:tcW w:w="8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1DB98" w14:textId="3E66B08D" w:rsidR="0051249C" w:rsidRPr="0051249C" w:rsidRDefault="0051249C" w:rsidP="0051249C">
            <w:pPr>
              <w:spacing w:line="276" w:lineRule="auto"/>
              <w:jc w:val="center"/>
              <w:rPr>
                <w:rFonts w:ascii="Times New Roman" w:hAnsi="Times New Roman" w:cs="Times New Roman"/>
                <w:sz w:val="24"/>
                <w:szCs w:val="24"/>
              </w:rPr>
            </w:pPr>
            <w:proofErr w:type="spellStart"/>
            <w:r w:rsidRPr="0051249C">
              <w:rPr>
                <w:rFonts w:ascii="Times New Roman" w:hAnsi="Times New Roman" w:cs="Times New Roman"/>
                <w:sz w:val="24"/>
                <w:szCs w:val="24"/>
              </w:rPr>
              <w:t>Tomoaki</w:t>
            </w:r>
            <w:proofErr w:type="spellEnd"/>
            <w:r w:rsidRPr="0051249C">
              <w:rPr>
                <w:rFonts w:ascii="Times New Roman" w:hAnsi="Times New Roman" w:cs="Times New Roman"/>
                <w:sz w:val="24"/>
                <w:szCs w:val="24"/>
              </w:rPr>
              <w:t xml:space="preserve"> </w:t>
            </w:r>
            <w:proofErr w:type="spellStart"/>
            <w:r w:rsidRPr="0051249C">
              <w:rPr>
                <w:rFonts w:ascii="Times New Roman" w:hAnsi="Times New Roman" w:cs="Times New Roman"/>
                <w:sz w:val="24"/>
                <w:szCs w:val="24"/>
              </w:rPr>
              <w:t>Itayama</w:t>
            </w:r>
            <w:proofErr w:type="spellEnd"/>
            <w:r w:rsidRPr="0051249C">
              <w:rPr>
                <w:rFonts w:ascii="Times New Roman" w:hAnsi="Times New Roman" w:cs="Times New Roman"/>
                <w:sz w:val="24"/>
                <w:szCs w:val="24"/>
              </w:rPr>
              <w:t xml:space="preserve">, Graduate School of Engineering, Nagasaki University, Nagasaki, 852-8131, Japan. (E-mail: </w:t>
            </w:r>
            <w:hyperlink r:id="rId6" w:history="1">
              <w:r w:rsidRPr="0051249C">
                <w:rPr>
                  <w:rStyle w:val="Hyperlink"/>
                  <w:rFonts w:ascii="Times New Roman" w:hAnsi="Times New Roman" w:cs="Times New Roman"/>
                  <w:sz w:val="24"/>
                  <w:szCs w:val="24"/>
                </w:rPr>
                <w:t>itayama@nagasaki-u.ac.jp</w:t>
              </w:r>
            </w:hyperlink>
            <w:r w:rsidRPr="0051249C">
              <w:rPr>
                <w:rFonts w:ascii="Times New Roman" w:hAnsi="Times New Roman" w:cs="Times New Roman"/>
                <w:sz w:val="24"/>
                <w:szCs w:val="24"/>
              </w:rPr>
              <w:t>)</w:t>
            </w:r>
          </w:p>
        </w:tc>
      </w:tr>
      <w:tr w:rsidR="0051249C" w14:paraId="4B3975A9" w14:textId="77777777" w:rsidTr="002E6F79">
        <w:trPr>
          <w:trHeight w:val="5156"/>
        </w:trPr>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6F3F26" w14:textId="7BB33527" w:rsidR="0051249C" w:rsidRPr="0051249C" w:rsidRDefault="0051249C" w:rsidP="0051249C">
            <w:pPr>
              <w:spacing w:line="276" w:lineRule="auto"/>
              <w:jc w:val="center"/>
              <w:rPr>
                <w:rFonts w:ascii="Times New Roman" w:eastAsia="MS PMincho" w:hAnsi="Times New Roman" w:cs="Times New Roman"/>
                <w:iCs/>
                <w:color w:val="000000"/>
                <w:sz w:val="24"/>
                <w:szCs w:val="24"/>
                <w:lang w:eastAsia="zh-TW"/>
              </w:rPr>
            </w:pPr>
            <w:r w:rsidRPr="0051249C">
              <w:rPr>
                <w:rFonts w:ascii="Times New Roman" w:eastAsia="MS PMincho" w:hAnsi="Times New Roman" w:cs="Times New Roman"/>
                <w:b/>
                <w:bCs/>
                <w:iCs/>
                <w:color w:val="000000"/>
                <w:sz w:val="24"/>
                <w:szCs w:val="24"/>
                <w:lang w:eastAsia="zh-TW"/>
              </w:rPr>
              <w:t>Abstract</w:t>
            </w:r>
          </w:p>
          <w:p w14:paraId="0191ECA8" w14:textId="18DDC435" w:rsidR="0051249C" w:rsidRPr="0051249C" w:rsidRDefault="0051249C" w:rsidP="0051249C">
            <w:pPr>
              <w:spacing w:line="276" w:lineRule="auto"/>
              <w:jc w:val="center"/>
              <w:rPr>
                <w:rFonts w:ascii="Times New Roman" w:eastAsia="MS PMincho" w:hAnsi="Times New Roman" w:cs="Times New Roman"/>
                <w:iCs/>
                <w:color w:val="000000"/>
                <w:sz w:val="24"/>
                <w:szCs w:val="24"/>
                <w:u w:val="single"/>
                <w:lang w:eastAsia="zh-TW"/>
              </w:rPr>
            </w:pPr>
            <w:r w:rsidRPr="0051249C">
              <w:rPr>
                <w:rFonts w:ascii="Times New Roman" w:eastAsia="MS PMincho" w:hAnsi="Times New Roman" w:cs="Times New Roman"/>
                <w:iCs/>
                <w:color w:val="000000"/>
                <w:sz w:val="24"/>
                <w:szCs w:val="24"/>
                <w:u w:val="single"/>
                <w:lang w:eastAsia="zh-TW"/>
              </w:rPr>
              <w:t>(</w:t>
            </w:r>
            <w:r w:rsidRPr="0051249C">
              <w:rPr>
                <w:rFonts w:ascii="Times New Roman" w:eastAsia="Malgun Gothic" w:hAnsi="Times New Roman" w:cs="Times New Roman"/>
                <w:b/>
                <w:bCs/>
                <w:color w:val="C00000"/>
                <w:sz w:val="24"/>
                <w:szCs w:val="24"/>
                <w:u w:val="single"/>
                <w:lang w:eastAsia="ko-KR"/>
              </w:rPr>
              <w:t>Limited to 500 words</w:t>
            </w:r>
            <w:r w:rsidRPr="0051249C">
              <w:rPr>
                <w:rFonts w:ascii="Times New Roman" w:eastAsia="MS PMincho" w:hAnsi="Times New Roman" w:cs="Times New Roman"/>
                <w:iCs/>
                <w:color w:val="000000"/>
                <w:sz w:val="24"/>
                <w:szCs w:val="24"/>
                <w:u w:val="single"/>
                <w:lang w:eastAsia="zh-TW"/>
              </w:rPr>
              <w:t>)</w:t>
            </w:r>
          </w:p>
          <w:p w14:paraId="1348087B" w14:textId="77777777" w:rsidR="0051249C" w:rsidRPr="0051249C" w:rsidRDefault="0051249C" w:rsidP="0051249C">
            <w:pPr>
              <w:spacing w:line="276" w:lineRule="auto"/>
              <w:jc w:val="center"/>
              <w:rPr>
                <w:rFonts w:ascii="Times New Roman" w:eastAsia="MS PMincho" w:hAnsi="Times New Roman" w:cs="Times New Roman"/>
                <w:iCs/>
                <w:color w:val="000000"/>
                <w:sz w:val="24"/>
                <w:szCs w:val="24"/>
                <w:lang w:eastAsia="zh-TW"/>
              </w:rPr>
            </w:pPr>
          </w:p>
          <w:p w14:paraId="1AFB1E9C" w14:textId="77777777" w:rsidR="0051249C" w:rsidRPr="0051249C" w:rsidRDefault="0051249C" w:rsidP="0051249C">
            <w:pPr>
              <w:spacing w:line="276" w:lineRule="auto"/>
              <w:jc w:val="center"/>
              <w:rPr>
                <w:rFonts w:ascii="Times New Roman" w:hAnsi="Times New Roman" w:cs="Times New Roman"/>
                <w:sz w:val="24"/>
                <w:szCs w:val="24"/>
              </w:rPr>
            </w:pPr>
          </w:p>
        </w:tc>
        <w:tc>
          <w:tcPr>
            <w:tcW w:w="8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BD03E" w14:textId="1D8BA555" w:rsidR="0051249C" w:rsidRDefault="0051249C" w:rsidP="0051249C">
            <w:pPr>
              <w:spacing w:line="276" w:lineRule="auto"/>
              <w:jc w:val="both"/>
              <w:rPr>
                <w:rFonts w:ascii="Times New Roman" w:eastAsia="MS PMincho" w:hAnsi="Times New Roman" w:cs="Times New Roman"/>
                <w:iCs/>
                <w:color w:val="000000"/>
                <w:sz w:val="24"/>
                <w:szCs w:val="24"/>
                <w:lang w:eastAsia="zh-TW"/>
              </w:rPr>
            </w:pPr>
            <w:r>
              <w:rPr>
                <w:rFonts w:ascii="Times New Roman" w:eastAsia="MS PMincho" w:hAnsi="Times New Roman" w:cs="Times New Roman"/>
                <w:iCs/>
                <w:color w:val="000000"/>
                <w:sz w:val="24"/>
                <w:szCs w:val="24"/>
                <w:lang w:eastAsia="zh-TW"/>
              </w:rPr>
              <w:t xml:space="preserve">        </w:t>
            </w:r>
            <w:r w:rsidR="002E6F79">
              <w:rPr>
                <w:rFonts w:ascii="Times New Roman" w:eastAsia="MS PMincho" w:hAnsi="Times New Roman" w:cs="Times New Roman"/>
                <w:iCs/>
                <w:color w:val="000000"/>
                <w:sz w:val="24"/>
                <w:szCs w:val="24"/>
                <w:lang w:eastAsia="zh-TW"/>
              </w:rPr>
              <w:t>The e</w:t>
            </w:r>
            <w:r w:rsidRPr="0051249C">
              <w:rPr>
                <w:rFonts w:ascii="Times New Roman" w:eastAsia="MS PMincho" w:hAnsi="Times New Roman" w:cs="Times New Roman"/>
                <w:iCs/>
                <w:color w:val="000000"/>
                <w:sz w:val="24"/>
                <w:szCs w:val="24"/>
                <w:lang w:eastAsia="zh-TW"/>
              </w:rPr>
              <w:t xml:space="preserve">nrichment culture of each isolated rotifer was separately carried out using toxic Microcystis cell suspension as food source. The partial sequence of 18S rRNA gene of each isolated rotifer was determined by a cloning method. Because the obtained four sequences showed the same sequence, one consensus sequence of the isolated Bdelloid rotifer was compared to the rotifer sequences in GenBank of NCBI by BLAST search. As a result, </w:t>
            </w:r>
            <w:proofErr w:type="spellStart"/>
            <w:r w:rsidRPr="0051249C">
              <w:rPr>
                <w:rFonts w:ascii="Times New Roman" w:eastAsia="MS PMincho" w:hAnsi="Times New Roman" w:cs="Times New Roman"/>
                <w:i/>
                <w:color w:val="000000"/>
                <w:sz w:val="24"/>
                <w:szCs w:val="24"/>
                <w:lang w:eastAsia="zh-TW"/>
              </w:rPr>
              <w:t>Philodina</w:t>
            </w:r>
            <w:proofErr w:type="spellEnd"/>
            <w:r w:rsidRPr="0051249C">
              <w:rPr>
                <w:rFonts w:ascii="Times New Roman" w:eastAsia="MS PMincho" w:hAnsi="Times New Roman" w:cs="Times New Roman"/>
                <w:i/>
                <w:color w:val="000000"/>
                <w:sz w:val="24"/>
                <w:szCs w:val="24"/>
                <w:lang w:eastAsia="zh-TW"/>
              </w:rPr>
              <w:t xml:space="preserve"> </w:t>
            </w:r>
            <w:proofErr w:type="spellStart"/>
            <w:r w:rsidRPr="0051249C">
              <w:rPr>
                <w:rFonts w:ascii="Times New Roman" w:eastAsia="MS PMincho" w:hAnsi="Times New Roman" w:cs="Times New Roman"/>
                <w:i/>
                <w:color w:val="000000"/>
                <w:sz w:val="24"/>
                <w:szCs w:val="24"/>
                <w:lang w:eastAsia="zh-TW"/>
              </w:rPr>
              <w:t>acuticornis</w:t>
            </w:r>
            <w:proofErr w:type="spellEnd"/>
            <w:r w:rsidRPr="0051249C">
              <w:rPr>
                <w:rFonts w:ascii="Times New Roman" w:eastAsia="MS PMincho" w:hAnsi="Times New Roman" w:cs="Times New Roman"/>
                <w:iCs/>
                <w:color w:val="000000"/>
                <w:sz w:val="24"/>
                <w:szCs w:val="24"/>
                <w:lang w:eastAsia="zh-TW"/>
              </w:rPr>
              <w:t xml:space="preserve"> was found as a similar species to the isolated rotifer. Then we designed a new forward primer and reverse primer for real-time PCR of Bdelloid rotifer. We succeeded in quantifying the gene copy number of Bdelloid rotifer samples isolated from the MBR with different populations by the real-time PCR using the newly designed primer pairs.</w:t>
            </w:r>
          </w:p>
          <w:p w14:paraId="790B36E1" w14:textId="3E453DAA" w:rsidR="00B827FD" w:rsidRDefault="00B827FD" w:rsidP="0051249C">
            <w:pPr>
              <w:spacing w:line="276" w:lineRule="auto"/>
              <w:jc w:val="both"/>
              <w:rPr>
                <w:rFonts w:ascii="Times New Roman" w:eastAsia="MS PMincho" w:hAnsi="Times New Roman" w:cs="Times New Roman"/>
                <w:iCs/>
                <w:color w:val="000000"/>
                <w:sz w:val="24"/>
                <w:szCs w:val="24"/>
                <w:lang w:eastAsia="zh-TW"/>
              </w:rPr>
            </w:pPr>
          </w:p>
          <w:p w14:paraId="015B7A34" w14:textId="2D6BCF65" w:rsidR="00B827FD" w:rsidRDefault="00B827FD" w:rsidP="0051249C">
            <w:pPr>
              <w:spacing w:line="276" w:lineRule="auto"/>
              <w:jc w:val="both"/>
              <w:rPr>
                <w:rFonts w:ascii="Times New Roman" w:eastAsia="MS PMincho" w:hAnsi="Times New Roman" w:cs="Times New Roman"/>
                <w:iCs/>
                <w:color w:val="000000"/>
                <w:sz w:val="24"/>
                <w:szCs w:val="24"/>
                <w:lang w:eastAsia="zh-TW"/>
              </w:rPr>
            </w:pPr>
          </w:p>
          <w:p w14:paraId="1C001981" w14:textId="4ADF379A" w:rsidR="00B827FD" w:rsidRDefault="00B827FD" w:rsidP="0051249C">
            <w:pPr>
              <w:spacing w:line="276" w:lineRule="auto"/>
              <w:jc w:val="both"/>
              <w:rPr>
                <w:rFonts w:ascii="Times New Roman" w:eastAsia="MS PMincho" w:hAnsi="Times New Roman" w:cs="Times New Roman"/>
                <w:iCs/>
                <w:color w:val="000000"/>
                <w:sz w:val="24"/>
                <w:szCs w:val="24"/>
                <w:lang w:eastAsia="zh-TW"/>
              </w:rPr>
            </w:pPr>
          </w:p>
          <w:p w14:paraId="7064E6F2" w14:textId="77777777" w:rsidR="00B827FD" w:rsidRPr="0051249C" w:rsidRDefault="00B827FD" w:rsidP="0051249C">
            <w:pPr>
              <w:spacing w:line="276" w:lineRule="auto"/>
              <w:jc w:val="both"/>
              <w:rPr>
                <w:rFonts w:ascii="Times New Roman" w:eastAsia="MS PMincho" w:hAnsi="Times New Roman" w:cs="Times New Roman"/>
                <w:iCs/>
                <w:color w:val="000000"/>
                <w:sz w:val="24"/>
                <w:szCs w:val="24"/>
                <w:lang w:eastAsia="zh-TW"/>
              </w:rPr>
            </w:pPr>
          </w:p>
          <w:p w14:paraId="2ED20C95" w14:textId="77777777" w:rsidR="0051249C" w:rsidRPr="0051249C" w:rsidRDefault="0051249C" w:rsidP="0051249C">
            <w:pPr>
              <w:spacing w:line="276" w:lineRule="auto"/>
              <w:jc w:val="center"/>
              <w:rPr>
                <w:rFonts w:ascii="Times New Roman" w:hAnsi="Times New Roman" w:cs="Times New Roman"/>
                <w:sz w:val="24"/>
                <w:szCs w:val="24"/>
              </w:rPr>
            </w:pPr>
          </w:p>
        </w:tc>
      </w:tr>
      <w:tr w:rsidR="0051249C" w14:paraId="155F1710" w14:textId="77777777" w:rsidTr="002E6F79">
        <w:trPr>
          <w:trHeight w:val="1268"/>
        </w:trPr>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48ED3" w14:textId="77777777" w:rsidR="0051249C" w:rsidRPr="0051249C" w:rsidRDefault="0051249C" w:rsidP="0051249C">
            <w:pPr>
              <w:spacing w:line="276" w:lineRule="auto"/>
              <w:jc w:val="center"/>
              <w:rPr>
                <w:rFonts w:ascii="Times New Roman" w:eastAsia="MS PMincho" w:hAnsi="Times New Roman" w:cs="Times New Roman"/>
                <w:b/>
                <w:bCs/>
                <w:iCs/>
                <w:color w:val="000000"/>
                <w:sz w:val="24"/>
                <w:szCs w:val="24"/>
                <w:lang w:eastAsia="zh-TW"/>
              </w:rPr>
            </w:pPr>
            <w:r w:rsidRPr="0051249C">
              <w:rPr>
                <w:rFonts w:ascii="Times New Roman" w:eastAsia="MS PMincho" w:hAnsi="Times New Roman" w:cs="Times New Roman"/>
                <w:b/>
                <w:bCs/>
                <w:iCs/>
                <w:color w:val="000000"/>
                <w:sz w:val="24"/>
                <w:szCs w:val="24"/>
                <w:lang w:eastAsia="zh-TW"/>
              </w:rPr>
              <w:t>Keywords</w:t>
            </w:r>
          </w:p>
          <w:p w14:paraId="029659D7" w14:textId="385E7488" w:rsidR="0051249C" w:rsidRPr="0051249C" w:rsidRDefault="0051249C" w:rsidP="0051249C">
            <w:pPr>
              <w:spacing w:line="276" w:lineRule="auto"/>
              <w:jc w:val="center"/>
              <w:rPr>
                <w:rFonts w:ascii="Times New Roman" w:eastAsia="MS PMincho" w:hAnsi="Times New Roman" w:cs="Times New Roman"/>
                <w:b/>
                <w:bCs/>
                <w:iCs/>
                <w:color w:val="000000"/>
                <w:sz w:val="24"/>
                <w:szCs w:val="24"/>
                <w:lang w:eastAsia="zh-TW"/>
              </w:rPr>
            </w:pPr>
            <w:r w:rsidRPr="0051249C">
              <w:rPr>
                <w:rFonts w:ascii="Times New Roman" w:eastAsia="MS PMincho" w:hAnsi="Times New Roman" w:cs="Times New Roman"/>
                <w:b/>
                <w:bCs/>
                <w:iCs/>
                <w:color w:val="C00000"/>
                <w:sz w:val="24"/>
                <w:szCs w:val="24"/>
                <w:lang w:eastAsia="zh-TW"/>
              </w:rPr>
              <w:t xml:space="preserve">(Maximum </w:t>
            </w:r>
            <w:r>
              <w:rPr>
                <w:rFonts w:ascii="Times New Roman" w:eastAsia="MS PMincho" w:hAnsi="Times New Roman" w:cs="Times New Roman"/>
                <w:b/>
                <w:bCs/>
                <w:iCs/>
                <w:color w:val="C00000"/>
                <w:sz w:val="24"/>
                <w:szCs w:val="24"/>
                <w:lang w:eastAsia="zh-TW"/>
              </w:rPr>
              <w:t xml:space="preserve">               </w:t>
            </w:r>
            <w:r w:rsidRPr="0051249C">
              <w:rPr>
                <w:rFonts w:ascii="Times New Roman" w:eastAsia="MS PMincho" w:hAnsi="Times New Roman" w:cs="Times New Roman"/>
                <w:b/>
                <w:bCs/>
                <w:iCs/>
                <w:color w:val="C00000"/>
                <w:sz w:val="24"/>
                <w:szCs w:val="24"/>
                <w:lang w:eastAsia="zh-TW"/>
              </w:rPr>
              <w:t>6 words)</w:t>
            </w:r>
          </w:p>
        </w:tc>
        <w:tc>
          <w:tcPr>
            <w:tcW w:w="8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01491F" w14:textId="0CA5D9DF" w:rsidR="0051249C" w:rsidRPr="0051249C" w:rsidRDefault="0051249C" w:rsidP="0051249C">
            <w:pPr>
              <w:spacing w:line="276" w:lineRule="auto"/>
              <w:jc w:val="center"/>
              <w:rPr>
                <w:rFonts w:ascii="Times New Roman" w:eastAsia="MS PMincho" w:hAnsi="Times New Roman" w:cs="Times New Roman"/>
                <w:iCs/>
                <w:color w:val="000000"/>
                <w:sz w:val="24"/>
                <w:szCs w:val="24"/>
                <w:lang w:eastAsia="zh-TW"/>
              </w:rPr>
            </w:pPr>
            <w:r w:rsidRPr="0051249C">
              <w:rPr>
                <w:rFonts w:ascii="Times New Roman" w:eastAsia="MS PMincho" w:hAnsi="Times New Roman" w:cs="Times New Roman"/>
                <w:iCs/>
                <w:color w:val="000000"/>
                <w:sz w:val="24"/>
                <w:szCs w:val="24"/>
                <w:lang w:eastAsia="zh-TW"/>
              </w:rPr>
              <w:t xml:space="preserve">Bioremediation, Biomass, </w:t>
            </w:r>
            <w:proofErr w:type="spellStart"/>
            <w:r w:rsidRPr="0051249C">
              <w:rPr>
                <w:rFonts w:ascii="Times New Roman" w:eastAsia="MS PMincho" w:hAnsi="Times New Roman" w:cs="Times New Roman"/>
                <w:iCs/>
                <w:color w:val="000000"/>
                <w:sz w:val="24"/>
                <w:szCs w:val="24"/>
                <w:lang w:eastAsia="zh-TW"/>
              </w:rPr>
              <w:t>Boenergy</w:t>
            </w:r>
            <w:proofErr w:type="spellEnd"/>
            <w:r w:rsidRPr="0051249C">
              <w:rPr>
                <w:rFonts w:ascii="Times New Roman" w:eastAsia="MS PMincho" w:hAnsi="Times New Roman" w:cs="Times New Roman"/>
                <w:iCs/>
                <w:color w:val="000000"/>
                <w:sz w:val="24"/>
                <w:szCs w:val="24"/>
                <w:lang w:eastAsia="zh-TW"/>
              </w:rPr>
              <w:t>,  Real-time PCR</w:t>
            </w:r>
          </w:p>
        </w:tc>
      </w:tr>
    </w:tbl>
    <w:p w14:paraId="65F4D126" w14:textId="17BA1DDF" w:rsidR="00DA0ACA" w:rsidRPr="001237F3" w:rsidRDefault="00DA0ACA">
      <w:pPr>
        <w:rPr>
          <w:rFonts w:ascii="Times New Roman" w:hAnsi="Times New Roman" w:cs="Times New Roman"/>
        </w:rPr>
      </w:pPr>
    </w:p>
    <w:p w14:paraId="526A0178" w14:textId="4DE17E8D" w:rsidR="00AA7E2B" w:rsidRDefault="00AA7E2B" w:rsidP="00AA7E2B">
      <w:pPr>
        <w:jc w:val="both"/>
        <w:rPr>
          <w:rFonts w:eastAsia="Malgun Gothic"/>
          <w:szCs w:val="22"/>
          <w:lang w:eastAsia="ko-KR"/>
        </w:rPr>
      </w:pPr>
    </w:p>
    <w:tbl>
      <w:tblPr>
        <w:tblStyle w:val="TableGrid"/>
        <w:tblpPr w:leftFromText="180" w:rightFromText="180" w:vertAnchor="text" w:horzAnchor="margin" w:tblpY="10"/>
        <w:tblW w:w="0" w:type="auto"/>
        <w:tblLook w:val="04A0" w:firstRow="1" w:lastRow="0" w:firstColumn="1" w:lastColumn="0" w:noHBand="0" w:noVBand="1"/>
      </w:tblPr>
      <w:tblGrid>
        <w:gridCol w:w="8941"/>
      </w:tblGrid>
      <w:tr w:rsidR="00B827FD" w14:paraId="591C7CF2" w14:textId="77777777" w:rsidTr="002E6F79">
        <w:trPr>
          <w:trHeight w:val="846"/>
        </w:trPr>
        <w:tc>
          <w:tcPr>
            <w:tcW w:w="8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094804" w14:textId="2EF0DC02" w:rsidR="00B827FD" w:rsidRDefault="00B827FD" w:rsidP="00B827FD">
            <w:pPr>
              <w:spacing w:line="360" w:lineRule="auto"/>
              <w:jc w:val="center"/>
              <w:rPr>
                <w:rFonts w:eastAsia="Malgun Gothic"/>
                <w:szCs w:val="22"/>
                <w:lang w:eastAsia="ko-KR"/>
              </w:rPr>
            </w:pPr>
            <w:r w:rsidRPr="00B827FD">
              <w:rPr>
                <w:rFonts w:ascii="Times New Roman" w:eastAsia="PMingLiU" w:hAnsi="Times New Roman" w:cs="Times New Roman"/>
                <w:b/>
                <w:bCs/>
                <w:sz w:val="24"/>
                <w:szCs w:val="22"/>
                <w:lang w:eastAsia="zh-TW"/>
              </w:rPr>
              <w:t>Graphical Abstract</w:t>
            </w:r>
            <w:r w:rsidR="0052242D">
              <w:rPr>
                <w:rFonts w:ascii="Times New Roman" w:eastAsia="PMingLiU" w:hAnsi="Times New Roman" w:cs="Times New Roman"/>
                <w:b/>
                <w:bCs/>
                <w:sz w:val="24"/>
                <w:szCs w:val="22"/>
                <w:lang w:eastAsia="zh-TW"/>
              </w:rPr>
              <w:t xml:space="preserve"> </w:t>
            </w:r>
          </w:p>
        </w:tc>
      </w:tr>
      <w:tr w:rsidR="00B827FD" w14:paraId="4A80540B" w14:textId="77777777" w:rsidTr="002E6F79">
        <w:trPr>
          <w:trHeight w:val="11124"/>
        </w:trPr>
        <w:tc>
          <w:tcPr>
            <w:tcW w:w="894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D5E4302" w14:textId="77777777" w:rsidR="00B827FD" w:rsidRDefault="00B827FD" w:rsidP="009B743D">
            <w:pPr>
              <w:jc w:val="both"/>
              <w:rPr>
                <w:rFonts w:eastAsia="Malgun Gothic"/>
                <w:szCs w:val="22"/>
                <w:lang w:eastAsia="ko-KR"/>
              </w:rPr>
            </w:pPr>
          </w:p>
          <w:p w14:paraId="23A590C4" w14:textId="77777777" w:rsidR="00B827FD" w:rsidRDefault="00B827FD" w:rsidP="009B743D">
            <w:pPr>
              <w:jc w:val="both"/>
              <w:rPr>
                <w:rFonts w:eastAsia="Malgun Gothic"/>
                <w:szCs w:val="22"/>
                <w:lang w:eastAsia="ko-KR"/>
              </w:rPr>
            </w:pPr>
          </w:p>
          <w:p w14:paraId="64CA8C72" w14:textId="77777777" w:rsidR="00B827FD" w:rsidRDefault="00B827FD" w:rsidP="009B743D">
            <w:pPr>
              <w:jc w:val="both"/>
              <w:rPr>
                <w:rFonts w:eastAsia="Malgun Gothic"/>
                <w:szCs w:val="22"/>
                <w:lang w:eastAsia="ko-KR"/>
              </w:rPr>
            </w:pPr>
          </w:p>
          <w:p w14:paraId="075E4815" w14:textId="77777777" w:rsidR="00B827FD" w:rsidRDefault="00B827FD" w:rsidP="009B743D">
            <w:pPr>
              <w:jc w:val="both"/>
              <w:rPr>
                <w:rFonts w:eastAsia="Malgun Gothic"/>
                <w:szCs w:val="22"/>
                <w:lang w:eastAsia="ko-KR"/>
              </w:rPr>
            </w:pPr>
          </w:p>
          <w:p w14:paraId="6540059A" w14:textId="77777777" w:rsidR="00B827FD" w:rsidRDefault="00B827FD" w:rsidP="009B743D">
            <w:pPr>
              <w:jc w:val="both"/>
              <w:rPr>
                <w:rFonts w:eastAsia="Malgun Gothic"/>
                <w:szCs w:val="22"/>
                <w:lang w:eastAsia="ko-KR"/>
              </w:rPr>
            </w:pPr>
          </w:p>
          <w:p w14:paraId="4BA867B0" w14:textId="77777777" w:rsidR="00B827FD" w:rsidRDefault="00B827FD" w:rsidP="009B743D">
            <w:pPr>
              <w:jc w:val="both"/>
              <w:rPr>
                <w:rFonts w:eastAsia="Malgun Gothic"/>
                <w:szCs w:val="22"/>
                <w:lang w:eastAsia="ko-KR"/>
              </w:rPr>
            </w:pPr>
          </w:p>
          <w:p w14:paraId="622C550C" w14:textId="77777777" w:rsidR="00B827FD" w:rsidRDefault="00B827FD" w:rsidP="009B743D">
            <w:pPr>
              <w:jc w:val="both"/>
              <w:rPr>
                <w:rFonts w:eastAsia="Malgun Gothic"/>
                <w:szCs w:val="22"/>
                <w:lang w:eastAsia="ko-KR"/>
              </w:rPr>
            </w:pPr>
          </w:p>
          <w:p w14:paraId="5683823C" w14:textId="77777777" w:rsidR="00B827FD" w:rsidRDefault="00B827FD" w:rsidP="009B743D">
            <w:pPr>
              <w:jc w:val="both"/>
              <w:rPr>
                <w:rFonts w:eastAsia="Malgun Gothic"/>
                <w:szCs w:val="22"/>
                <w:lang w:eastAsia="ko-KR"/>
              </w:rPr>
            </w:pPr>
          </w:p>
          <w:p w14:paraId="315935FA" w14:textId="77777777" w:rsidR="00B827FD" w:rsidRDefault="00B827FD" w:rsidP="009B743D">
            <w:pPr>
              <w:jc w:val="both"/>
              <w:rPr>
                <w:rFonts w:eastAsia="Malgun Gothic"/>
                <w:szCs w:val="22"/>
                <w:lang w:eastAsia="ko-KR"/>
              </w:rPr>
            </w:pPr>
          </w:p>
          <w:p w14:paraId="16D57BF9" w14:textId="77777777" w:rsidR="00B827FD" w:rsidRDefault="00B827FD" w:rsidP="009B743D">
            <w:pPr>
              <w:jc w:val="both"/>
              <w:rPr>
                <w:rFonts w:eastAsia="Malgun Gothic"/>
                <w:szCs w:val="22"/>
                <w:lang w:eastAsia="ko-KR"/>
              </w:rPr>
            </w:pPr>
          </w:p>
          <w:p w14:paraId="36099A35" w14:textId="77777777" w:rsidR="00B827FD" w:rsidRDefault="00B827FD" w:rsidP="009B743D">
            <w:pPr>
              <w:jc w:val="both"/>
              <w:rPr>
                <w:rFonts w:eastAsia="Malgun Gothic"/>
                <w:szCs w:val="22"/>
                <w:lang w:eastAsia="ko-KR"/>
              </w:rPr>
            </w:pPr>
          </w:p>
          <w:p w14:paraId="6E643CC6" w14:textId="77777777" w:rsidR="00B827FD" w:rsidRDefault="00B827FD" w:rsidP="009B743D">
            <w:pPr>
              <w:jc w:val="both"/>
              <w:rPr>
                <w:rFonts w:eastAsia="Malgun Gothic"/>
                <w:szCs w:val="22"/>
                <w:lang w:eastAsia="ko-KR"/>
              </w:rPr>
            </w:pPr>
          </w:p>
          <w:p w14:paraId="3C706C42" w14:textId="77777777" w:rsidR="00B827FD" w:rsidRDefault="00B827FD" w:rsidP="009B743D">
            <w:pPr>
              <w:jc w:val="both"/>
              <w:rPr>
                <w:rFonts w:eastAsia="Malgun Gothic"/>
                <w:szCs w:val="22"/>
                <w:lang w:eastAsia="ko-KR"/>
              </w:rPr>
            </w:pPr>
          </w:p>
          <w:p w14:paraId="5B946C0D" w14:textId="77777777" w:rsidR="00B827FD" w:rsidRDefault="00B827FD" w:rsidP="009B743D">
            <w:pPr>
              <w:jc w:val="both"/>
              <w:rPr>
                <w:rFonts w:eastAsia="Malgun Gothic"/>
                <w:szCs w:val="22"/>
                <w:lang w:eastAsia="ko-KR"/>
              </w:rPr>
            </w:pPr>
          </w:p>
          <w:p w14:paraId="3453C85A" w14:textId="77777777" w:rsidR="00B827FD" w:rsidRDefault="00B827FD" w:rsidP="009B743D">
            <w:pPr>
              <w:jc w:val="both"/>
              <w:rPr>
                <w:rFonts w:eastAsia="Malgun Gothic"/>
                <w:szCs w:val="22"/>
                <w:lang w:eastAsia="ko-KR"/>
              </w:rPr>
            </w:pPr>
          </w:p>
          <w:p w14:paraId="0357116C" w14:textId="77777777" w:rsidR="00B827FD" w:rsidRDefault="00B827FD" w:rsidP="009B743D">
            <w:pPr>
              <w:jc w:val="both"/>
              <w:rPr>
                <w:rFonts w:eastAsia="Malgun Gothic"/>
                <w:szCs w:val="22"/>
                <w:lang w:eastAsia="ko-KR"/>
              </w:rPr>
            </w:pPr>
          </w:p>
          <w:p w14:paraId="53A5B017" w14:textId="77777777" w:rsidR="00B827FD" w:rsidRDefault="00B827FD" w:rsidP="009B743D">
            <w:pPr>
              <w:jc w:val="both"/>
              <w:rPr>
                <w:rFonts w:eastAsia="Malgun Gothic"/>
                <w:szCs w:val="22"/>
                <w:lang w:eastAsia="ko-KR"/>
              </w:rPr>
            </w:pPr>
          </w:p>
          <w:p w14:paraId="2D90E1D8" w14:textId="77777777" w:rsidR="00B827FD" w:rsidRDefault="00B827FD" w:rsidP="009B743D">
            <w:pPr>
              <w:jc w:val="both"/>
              <w:rPr>
                <w:rFonts w:eastAsia="Malgun Gothic"/>
                <w:szCs w:val="22"/>
                <w:lang w:eastAsia="ko-KR"/>
              </w:rPr>
            </w:pPr>
          </w:p>
          <w:p w14:paraId="493B7155" w14:textId="77777777" w:rsidR="00B827FD" w:rsidRDefault="00B827FD" w:rsidP="009B743D">
            <w:pPr>
              <w:jc w:val="both"/>
              <w:rPr>
                <w:rFonts w:eastAsia="Malgun Gothic"/>
                <w:szCs w:val="22"/>
                <w:lang w:eastAsia="ko-KR"/>
              </w:rPr>
            </w:pPr>
          </w:p>
          <w:p w14:paraId="71DBEF7C" w14:textId="77777777" w:rsidR="00B827FD" w:rsidRDefault="00B827FD" w:rsidP="009B743D">
            <w:pPr>
              <w:jc w:val="both"/>
              <w:rPr>
                <w:rFonts w:eastAsia="Malgun Gothic"/>
                <w:szCs w:val="22"/>
                <w:lang w:eastAsia="ko-KR"/>
              </w:rPr>
            </w:pPr>
          </w:p>
          <w:p w14:paraId="34F2324C" w14:textId="0877AAB1" w:rsidR="00B827FD" w:rsidRDefault="00B827FD" w:rsidP="009B743D">
            <w:pPr>
              <w:jc w:val="both"/>
              <w:rPr>
                <w:rFonts w:eastAsia="Malgun Gothic"/>
                <w:szCs w:val="22"/>
                <w:lang w:eastAsia="ko-KR"/>
              </w:rPr>
            </w:pPr>
          </w:p>
        </w:tc>
      </w:tr>
    </w:tbl>
    <w:p w14:paraId="5EC0B5BF" w14:textId="4DB54022" w:rsidR="00B827FD" w:rsidRDefault="00B827FD" w:rsidP="00AA7E2B">
      <w:pPr>
        <w:jc w:val="both"/>
        <w:rPr>
          <w:rFonts w:eastAsia="Malgun Gothic"/>
          <w:szCs w:val="22"/>
          <w:lang w:eastAsia="ko-KR"/>
        </w:rPr>
      </w:pPr>
    </w:p>
    <w:p w14:paraId="3D6A4260" w14:textId="3081378A" w:rsidR="002E6F79" w:rsidRDefault="002E6F79" w:rsidP="00AA7E2B">
      <w:pPr>
        <w:jc w:val="both"/>
        <w:rPr>
          <w:rFonts w:eastAsia="Malgun Gothic"/>
          <w:szCs w:val="22"/>
          <w:lang w:eastAsia="ko-KR"/>
        </w:rPr>
      </w:pPr>
    </w:p>
    <w:p w14:paraId="3ED2AA69" w14:textId="7A50E0D4" w:rsidR="00AA7E2B" w:rsidRPr="00B827FD" w:rsidRDefault="00B827FD" w:rsidP="00AA7E2B">
      <w:pPr>
        <w:pStyle w:val="a"/>
        <w:wordWrap/>
        <w:snapToGrid w:val="0"/>
        <w:spacing w:line="240" w:lineRule="auto"/>
        <w:rPr>
          <w:rFonts w:ascii="Times New Roman" w:hAnsi="Times New Roman" w:cs="Times New Roman"/>
          <w:b/>
          <w:color w:val="222222"/>
          <w:sz w:val="24"/>
          <w:szCs w:val="22"/>
          <w:u w:val="single"/>
        </w:rPr>
      </w:pPr>
      <w:r w:rsidRPr="00B827FD">
        <w:rPr>
          <w:rFonts w:ascii="Times New Roman" w:hAnsi="Times New Roman" w:cs="Times New Roman"/>
          <w:b/>
          <w:color w:val="222222"/>
          <w:sz w:val="24"/>
          <w:szCs w:val="22"/>
          <w:u w:val="single"/>
        </w:rPr>
        <w:t>Authors Inf</w:t>
      </w:r>
      <w:r w:rsidR="002E6F79">
        <w:rPr>
          <w:rFonts w:ascii="Times New Roman" w:hAnsi="Times New Roman" w:cs="Times New Roman"/>
          <w:b/>
          <w:color w:val="222222"/>
          <w:sz w:val="24"/>
          <w:szCs w:val="22"/>
          <w:u w:val="single"/>
        </w:rPr>
        <w:t>or</w:t>
      </w:r>
      <w:r w:rsidRPr="00B827FD">
        <w:rPr>
          <w:rFonts w:ascii="Times New Roman" w:hAnsi="Times New Roman" w:cs="Times New Roman"/>
          <w:b/>
          <w:color w:val="222222"/>
          <w:sz w:val="24"/>
          <w:szCs w:val="22"/>
          <w:u w:val="single"/>
        </w:rPr>
        <w:t>mation:</w:t>
      </w:r>
    </w:p>
    <w:p w14:paraId="4DC517B1" w14:textId="77777777" w:rsidR="00AA7E2B" w:rsidRDefault="00AA7E2B" w:rsidP="00AA7E2B">
      <w:pPr>
        <w:pStyle w:val="a"/>
        <w:wordWrap/>
        <w:snapToGrid w:val="0"/>
        <w:spacing w:line="240" w:lineRule="auto"/>
        <w:rPr>
          <w:rFonts w:ascii="Times New Roman" w:hAnsi="Times New Roman" w:cs="Times New Roman"/>
          <w:color w:val="222222"/>
          <w:sz w:val="22"/>
          <w:szCs w:val="22"/>
        </w:rPr>
      </w:pPr>
    </w:p>
    <w:tbl>
      <w:tblPr>
        <w:tblStyle w:val="TableGrid"/>
        <w:tblW w:w="0" w:type="auto"/>
        <w:tblLook w:val="04A0" w:firstRow="1" w:lastRow="0" w:firstColumn="1" w:lastColumn="0" w:noHBand="0" w:noVBand="1"/>
      </w:tblPr>
      <w:tblGrid>
        <w:gridCol w:w="964"/>
        <w:gridCol w:w="1401"/>
        <w:gridCol w:w="1617"/>
        <w:gridCol w:w="2010"/>
        <w:gridCol w:w="3358"/>
      </w:tblGrid>
      <w:tr w:rsidR="00B827FD" w14:paraId="74FE09C0" w14:textId="7A468DE9"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BCC78" w14:textId="65176EDC" w:rsidR="00B827FD" w:rsidRPr="00B827FD" w:rsidRDefault="00B827FD" w:rsidP="00B827FD">
            <w:pPr>
              <w:jc w:val="center"/>
              <w:rPr>
                <w:rFonts w:ascii="Times New Roman" w:hAnsi="Times New Roman" w:cs="Times New Roman"/>
                <w:b/>
                <w:bCs/>
                <w:color w:val="222222"/>
                <w:sz w:val="24"/>
                <w:szCs w:val="22"/>
              </w:rPr>
            </w:pPr>
            <w:r w:rsidRPr="00B827FD">
              <w:rPr>
                <w:rFonts w:ascii="Times New Roman" w:hAnsi="Times New Roman" w:cs="Times New Roman"/>
                <w:b/>
                <w:bCs/>
                <w:color w:val="222222"/>
                <w:sz w:val="24"/>
                <w:szCs w:val="22"/>
              </w:rPr>
              <w:t>Author order</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DA90F" w14:textId="77777777" w:rsidR="00B827FD" w:rsidRDefault="00B827FD" w:rsidP="00B827FD">
            <w:pPr>
              <w:jc w:val="center"/>
              <w:rPr>
                <w:rFonts w:ascii="Times New Roman" w:hAnsi="Times New Roman" w:cs="Times New Roman"/>
                <w:b/>
                <w:bCs/>
                <w:color w:val="222222"/>
                <w:sz w:val="24"/>
                <w:szCs w:val="22"/>
              </w:rPr>
            </w:pPr>
            <w:r w:rsidRPr="00B827FD">
              <w:rPr>
                <w:rFonts w:ascii="Times New Roman" w:hAnsi="Times New Roman" w:cs="Times New Roman"/>
                <w:b/>
                <w:bCs/>
                <w:color w:val="222222"/>
                <w:sz w:val="24"/>
                <w:szCs w:val="22"/>
              </w:rPr>
              <w:t xml:space="preserve">Authors </w:t>
            </w:r>
          </w:p>
          <w:p w14:paraId="46402F43" w14:textId="4AC6894A" w:rsidR="00B827FD" w:rsidRPr="00B827FD" w:rsidRDefault="00B827FD" w:rsidP="00B827FD">
            <w:pPr>
              <w:jc w:val="center"/>
              <w:rPr>
                <w:rFonts w:ascii="Times New Roman" w:hAnsi="Times New Roman" w:cs="Times New Roman"/>
                <w:b/>
                <w:sz w:val="24"/>
              </w:rPr>
            </w:pPr>
            <w:r w:rsidRPr="00B827FD">
              <w:rPr>
                <w:rFonts w:ascii="Times New Roman" w:hAnsi="Times New Roman" w:cs="Times New Roman"/>
                <w:b/>
                <w:bCs/>
                <w:color w:val="222222"/>
                <w:sz w:val="24"/>
                <w:szCs w:val="22"/>
              </w:rPr>
              <w:t xml:space="preserve">Full Name </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A97EBD" w14:textId="595A9A5D" w:rsidR="00B827FD" w:rsidRPr="00B827FD" w:rsidRDefault="00B827FD" w:rsidP="00B827FD">
            <w:pPr>
              <w:jc w:val="center"/>
              <w:rPr>
                <w:rFonts w:ascii="Times New Roman" w:hAnsi="Times New Roman" w:cs="Times New Roman"/>
                <w:b/>
                <w:sz w:val="24"/>
              </w:rPr>
            </w:pPr>
            <w:r w:rsidRPr="00B827FD">
              <w:rPr>
                <w:rFonts w:ascii="Times New Roman" w:hAnsi="Times New Roman" w:cs="Times New Roman"/>
                <w:b/>
                <w:sz w:val="24"/>
              </w:rPr>
              <w:t xml:space="preserve">Author’s </w:t>
            </w:r>
            <w:r>
              <w:rPr>
                <w:rFonts w:ascii="Times New Roman" w:hAnsi="Times New Roman" w:cs="Times New Roman"/>
                <w:b/>
                <w:sz w:val="24"/>
              </w:rPr>
              <w:t>Highest</w:t>
            </w:r>
            <w:r w:rsidRPr="00B827FD">
              <w:rPr>
                <w:rFonts w:ascii="Times New Roman" w:hAnsi="Times New Roman" w:cs="Times New Roman"/>
                <w:b/>
                <w:sz w:val="24"/>
              </w:rPr>
              <w:t xml:space="preserve"> Educational Degree</w:t>
            </w:r>
          </w:p>
          <w:p w14:paraId="2761FB9A" w14:textId="03E0B722" w:rsidR="00B827FD" w:rsidRPr="00B827FD" w:rsidRDefault="00B827FD" w:rsidP="00B827FD">
            <w:pPr>
              <w:jc w:val="center"/>
              <w:rPr>
                <w:rFonts w:ascii="Times New Roman" w:hAnsi="Times New Roman" w:cs="Times New Roman"/>
                <w:b/>
                <w:sz w:val="24"/>
              </w:rPr>
            </w:pPr>
            <w:r w:rsidRPr="00B827FD">
              <w:rPr>
                <w:rFonts w:ascii="Times New Roman" w:hAnsi="Times New Roman" w:cs="Times New Roman"/>
                <w:b/>
                <w:sz w:val="24"/>
              </w:rPr>
              <w:t>(BS/MS/PhD)</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454F" w14:textId="0BCE1509" w:rsidR="00B827FD" w:rsidRPr="00B827FD" w:rsidRDefault="00B827FD" w:rsidP="00B827FD">
            <w:pPr>
              <w:jc w:val="center"/>
              <w:rPr>
                <w:rFonts w:ascii="Times New Roman" w:hAnsi="Times New Roman" w:cs="Times New Roman"/>
                <w:b/>
                <w:sz w:val="24"/>
              </w:rPr>
            </w:pPr>
            <w:r w:rsidRPr="00B827FD">
              <w:rPr>
                <w:rFonts w:ascii="Times New Roman" w:hAnsi="Times New Roman" w:cs="Times New Roman"/>
                <w:b/>
                <w:sz w:val="24"/>
              </w:rPr>
              <w:t>Auth</w:t>
            </w:r>
            <w:r>
              <w:rPr>
                <w:rFonts w:ascii="Times New Roman" w:hAnsi="Times New Roman" w:cs="Times New Roman"/>
                <w:b/>
                <w:sz w:val="24"/>
              </w:rPr>
              <w:t xml:space="preserve">or’s </w:t>
            </w:r>
            <w:r w:rsidRPr="00B827FD">
              <w:rPr>
                <w:rFonts w:ascii="Times New Roman" w:hAnsi="Times New Roman" w:cs="Times New Roman"/>
                <w:b/>
                <w:sz w:val="24"/>
              </w:rPr>
              <w:t>Affil</w:t>
            </w:r>
            <w:r w:rsidR="002E6F79">
              <w:rPr>
                <w:rFonts w:ascii="Times New Roman" w:hAnsi="Times New Roman" w:cs="Times New Roman"/>
                <w:b/>
                <w:sz w:val="24"/>
              </w:rPr>
              <w:t>i</w:t>
            </w:r>
            <w:r w:rsidRPr="00B827FD">
              <w:rPr>
                <w:rFonts w:ascii="Times New Roman" w:hAnsi="Times New Roman" w:cs="Times New Roman"/>
                <w:b/>
                <w:sz w:val="24"/>
              </w:rPr>
              <w:t>ations</w:t>
            </w: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F0E1D" w14:textId="6B0CCCBD" w:rsidR="00B827FD" w:rsidRPr="00B827FD" w:rsidRDefault="00B827FD" w:rsidP="00B827FD">
            <w:pPr>
              <w:jc w:val="center"/>
              <w:rPr>
                <w:rFonts w:ascii="Times New Roman" w:hAnsi="Times New Roman" w:cs="Times New Roman"/>
                <w:b/>
                <w:sz w:val="24"/>
              </w:rPr>
            </w:pPr>
            <w:r>
              <w:rPr>
                <w:rFonts w:ascii="Times New Roman" w:hAnsi="Times New Roman" w:cs="Times New Roman"/>
                <w:b/>
                <w:sz w:val="24"/>
              </w:rPr>
              <w:t xml:space="preserve">Author’s               </w:t>
            </w:r>
            <w:r w:rsidRPr="00B827FD">
              <w:rPr>
                <w:rFonts w:ascii="Times New Roman" w:hAnsi="Times New Roman" w:cs="Times New Roman"/>
                <w:b/>
                <w:sz w:val="24"/>
              </w:rPr>
              <w:t>E-mail ID</w:t>
            </w:r>
          </w:p>
        </w:tc>
      </w:tr>
      <w:tr w:rsidR="00B827FD" w14:paraId="05944007" w14:textId="5F8D7315"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D12A4" w14:textId="0935A5AF" w:rsidR="00B827FD" w:rsidRDefault="00B827FD" w:rsidP="0052242D">
            <w:pPr>
              <w:jc w:val="center"/>
              <w:rPr>
                <w:rFonts w:ascii="Times New Roman" w:hAnsi="Times New Roman" w:cs="Times New Roman"/>
              </w:rPr>
            </w:pPr>
            <w:r>
              <w:rPr>
                <w:rFonts w:ascii="Times New Roman" w:hAnsi="Times New Roman" w:cs="Times New Roman"/>
              </w:rPr>
              <w:t>1</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C8FD8A" w14:textId="3A019650" w:rsidR="00B827FD" w:rsidRDefault="0052242D" w:rsidP="0052242D">
            <w:pPr>
              <w:spacing w:line="276" w:lineRule="auto"/>
              <w:jc w:val="center"/>
              <w:rPr>
                <w:rFonts w:ascii="Times New Roman" w:hAnsi="Times New Roman" w:cs="Times New Roman"/>
              </w:rPr>
            </w:pPr>
            <w:proofErr w:type="spellStart"/>
            <w:r w:rsidRPr="0052242D">
              <w:rPr>
                <w:rFonts w:ascii="Times New Roman" w:hAnsi="Times New Roman" w:cs="Times New Roman"/>
                <w:sz w:val="24"/>
                <w:szCs w:val="24"/>
              </w:rPr>
              <w:t>Gotore</w:t>
            </w:r>
            <w:proofErr w:type="spellEnd"/>
            <w:r w:rsidRPr="0052242D">
              <w:rPr>
                <w:rFonts w:ascii="Times New Roman" w:hAnsi="Times New Roman" w:cs="Times New Roman"/>
                <w:sz w:val="24"/>
                <w:szCs w:val="24"/>
              </w:rPr>
              <w:t xml:space="preserve"> Obey</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B37B76" w14:textId="678E28E2" w:rsidR="00B827FD" w:rsidRDefault="0052242D" w:rsidP="0052242D">
            <w:pPr>
              <w:jc w:val="center"/>
              <w:rPr>
                <w:rFonts w:ascii="Times New Roman" w:hAnsi="Times New Roman" w:cs="Times New Roman"/>
              </w:rPr>
            </w:pPr>
            <w:r>
              <w:rPr>
                <w:rFonts w:ascii="Times New Roman" w:hAnsi="Times New Roman" w:cs="Times New Roman"/>
              </w:rPr>
              <w:t>MS</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1BC42C" w14:textId="3FAFB539" w:rsidR="00B827FD" w:rsidRDefault="0052242D" w:rsidP="0052242D">
            <w:pPr>
              <w:pStyle w:val="Default"/>
              <w:spacing w:line="276" w:lineRule="auto"/>
              <w:jc w:val="center"/>
              <w:rPr>
                <w:rFonts w:ascii="Times New Roman" w:hAnsi="Times New Roman" w:cs="Times New Roman"/>
              </w:rPr>
            </w:pPr>
            <w:r w:rsidRPr="0051249C">
              <w:rPr>
                <w:rFonts w:ascii="Times New Roman" w:hAnsi="Times New Roman" w:cs="Times New Roman"/>
              </w:rPr>
              <w:t>Graduate School of Engineering, Nagasaki University, Nagasaki, 852-8131, Japan</w:t>
            </w: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84D2E8" w14:textId="3D72A27F" w:rsidR="00B827FD" w:rsidRDefault="000742D2" w:rsidP="0052242D">
            <w:pPr>
              <w:jc w:val="center"/>
              <w:rPr>
                <w:rFonts w:ascii="Times New Roman" w:hAnsi="Times New Roman" w:cs="Times New Roman"/>
              </w:rPr>
            </w:pPr>
            <w:hyperlink r:id="rId7" w:history="1">
              <w:r w:rsidR="002E6F79" w:rsidRPr="00A04BBA">
                <w:rPr>
                  <w:rStyle w:val="Hyperlink"/>
                  <w:rFonts w:ascii="Times New Roman" w:hAnsi="Times New Roman" w:cs="Times New Roman"/>
                </w:rPr>
                <w:t>bb52219490@ms.nagasaki-u.ac.jp</w:t>
              </w:r>
            </w:hyperlink>
            <w:r w:rsidR="002E6F79">
              <w:rPr>
                <w:rFonts w:ascii="Times New Roman" w:hAnsi="Times New Roman" w:cs="Times New Roman"/>
              </w:rPr>
              <w:t xml:space="preserve"> </w:t>
            </w:r>
          </w:p>
        </w:tc>
      </w:tr>
      <w:tr w:rsidR="00B827FD" w14:paraId="11DD80A5" w14:textId="129BE5CD"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F7147" w14:textId="6A21F1D4" w:rsidR="00B827FD" w:rsidRDefault="00B827FD" w:rsidP="0052242D">
            <w:pPr>
              <w:jc w:val="center"/>
              <w:rPr>
                <w:rFonts w:ascii="Times New Roman" w:hAnsi="Times New Roman" w:cs="Times New Roman"/>
              </w:rPr>
            </w:pPr>
            <w:r>
              <w:rPr>
                <w:rFonts w:ascii="Times New Roman" w:hAnsi="Times New Roman" w:cs="Times New Roman"/>
              </w:rPr>
              <w:t>2</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8FE13" w14:textId="69F049F6" w:rsidR="00B827FD" w:rsidRDefault="0052242D" w:rsidP="0052242D">
            <w:pPr>
              <w:jc w:val="center"/>
              <w:rPr>
                <w:rFonts w:ascii="Times New Roman" w:hAnsi="Times New Roman" w:cs="Times New Roman"/>
              </w:rPr>
            </w:pPr>
            <w:r w:rsidRPr="0051249C">
              <w:rPr>
                <w:rFonts w:ascii="Times New Roman" w:hAnsi="Times New Roman" w:cs="Times New Roman"/>
                <w:sz w:val="24"/>
                <w:szCs w:val="24"/>
              </w:rPr>
              <w:t>Kazuya Shimizu</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E7D4DB" w14:textId="560B19E4" w:rsidR="00B827FD" w:rsidRDefault="002E6F79" w:rsidP="0052242D">
            <w:pPr>
              <w:jc w:val="center"/>
              <w:rPr>
                <w:rFonts w:ascii="Times New Roman" w:hAnsi="Times New Roman" w:cs="Times New Roman"/>
              </w:rPr>
            </w:pPr>
            <w:r>
              <w:rPr>
                <w:rFonts w:ascii="Times New Roman" w:hAnsi="Times New Roman" w:cs="Times New Roman"/>
              </w:rPr>
              <w:t>PhD</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6F7BD" w14:textId="7147484C" w:rsidR="00B827FD" w:rsidRDefault="0052242D" w:rsidP="0052242D">
            <w:pPr>
              <w:pStyle w:val="Default"/>
              <w:spacing w:line="276" w:lineRule="auto"/>
              <w:jc w:val="center"/>
              <w:rPr>
                <w:rFonts w:ascii="Times New Roman" w:hAnsi="Times New Roman" w:cs="Times New Roman"/>
              </w:rPr>
            </w:pPr>
            <w:r w:rsidRPr="0051249C">
              <w:rPr>
                <w:rFonts w:ascii="Times New Roman" w:hAnsi="Times New Roman" w:cs="Times New Roman"/>
              </w:rPr>
              <w:t xml:space="preserve">School of Life and Environmental Science, University of Tsukuba, Tsukuba, Ibaraki, </w:t>
            </w:r>
            <w:r>
              <w:rPr>
                <w:rFonts w:ascii="Times New Roman" w:hAnsi="Times New Roman" w:cs="Times New Roman"/>
              </w:rPr>
              <w:t xml:space="preserve">              </w:t>
            </w:r>
            <w:r w:rsidRPr="0051249C">
              <w:rPr>
                <w:rFonts w:ascii="Times New Roman" w:hAnsi="Times New Roman" w:cs="Times New Roman"/>
              </w:rPr>
              <w:t>305-0006, Japan</w:t>
            </w: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BA2F2" w14:textId="76058F44" w:rsidR="00B827FD" w:rsidRDefault="000742D2" w:rsidP="0052242D">
            <w:pPr>
              <w:jc w:val="center"/>
              <w:rPr>
                <w:rFonts w:ascii="Times New Roman" w:hAnsi="Times New Roman" w:cs="Times New Roman"/>
              </w:rPr>
            </w:pPr>
            <w:hyperlink r:id="rId8" w:history="1">
              <w:r w:rsidR="002E6F79" w:rsidRPr="00A04BBA">
                <w:rPr>
                  <w:rStyle w:val="Hyperlink"/>
                  <w:rFonts w:ascii="Times New Roman" w:hAnsi="Times New Roman" w:cs="Times New Roman"/>
                </w:rPr>
                <w:t>shimizu.kazuya.fn@u.tsukuba.ac.jp</w:t>
              </w:r>
            </w:hyperlink>
            <w:r w:rsidR="002E6F79">
              <w:rPr>
                <w:rFonts w:ascii="Times New Roman" w:hAnsi="Times New Roman" w:cs="Times New Roman"/>
              </w:rPr>
              <w:t xml:space="preserve"> </w:t>
            </w:r>
          </w:p>
        </w:tc>
      </w:tr>
      <w:tr w:rsidR="00B827FD" w14:paraId="2F97DA24" w14:textId="7C36DD9A"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44FF63" w14:textId="33474841" w:rsidR="00B827FD" w:rsidRDefault="00B827FD" w:rsidP="0052242D">
            <w:pPr>
              <w:jc w:val="center"/>
              <w:rPr>
                <w:rFonts w:ascii="Times New Roman" w:hAnsi="Times New Roman" w:cs="Times New Roman"/>
              </w:rPr>
            </w:pPr>
            <w:r>
              <w:rPr>
                <w:rFonts w:ascii="Times New Roman" w:hAnsi="Times New Roman" w:cs="Times New Roman"/>
              </w:rPr>
              <w:t>3</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9CFE6C" w14:textId="42524679" w:rsidR="00B827FD" w:rsidRDefault="0052242D" w:rsidP="0052242D">
            <w:pPr>
              <w:jc w:val="center"/>
              <w:rPr>
                <w:rFonts w:ascii="Times New Roman" w:hAnsi="Times New Roman" w:cs="Times New Roman"/>
              </w:rPr>
            </w:pPr>
            <w:r w:rsidRPr="0051249C">
              <w:rPr>
                <w:rFonts w:ascii="Times New Roman" w:hAnsi="Times New Roman" w:cs="Times New Roman"/>
                <w:sz w:val="24"/>
                <w:szCs w:val="24"/>
              </w:rPr>
              <w:t xml:space="preserve">Norio </w:t>
            </w:r>
            <w:proofErr w:type="spellStart"/>
            <w:r w:rsidRPr="0051249C">
              <w:rPr>
                <w:rFonts w:ascii="Times New Roman" w:hAnsi="Times New Roman" w:cs="Times New Roman"/>
                <w:sz w:val="24"/>
                <w:szCs w:val="24"/>
              </w:rPr>
              <w:t>Iwami</w:t>
            </w:r>
            <w:proofErr w:type="spellEnd"/>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97630" w14:textId="0B04862A" w:rsidR="00B827FD" w:rsidRDefault="0052242D" w:rsidP="0052242D">
            <w:pPr>
              <w:jc w:val="center"/>
              <w:rPr>
                <w:rFonts w:ascii="Times New Roman" w:hAnsi="Times New Roman" w:cs="Times New Roman"/>
              </w:rPr>
            </w:pPr>
            <w:r>
              <w:rPr>
                <w:rFonts w:ascii="Times New Roman" w:hAnsi="Times New Roman" w:cs="Times New Roman"/>
              </w:rPr>
              <w:t>PhD</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99418" w14:textId="2F9C0DEE" w:rsidR="00B827FD" w:rsidRDefault="002E6F79" w:rsidP="0052242D">
            <w:pPr>
              <w:pStyle w:val="Default"/>
              <w:spacing w:line="276" w:lineRule="auto"/>
              <w:jc w:val="center"/>
              <w:rPr>
                <w:rFonts w:ascii="Times New Roman" w:hAnsi="Times New Roman" w:cs="Times New Roman"/>
              </w:rPr>
            </w:pPr>
            <w:r w:rsidRPr="0051249C">
              <w:rPr>
                <w:rFonts w:ascii="Times New Roman" w:hAnsi="Times New Roman" w:cs="Times New Roman"/>
              </w:rPr>
              <w:t xml:space="preserve">School of Science and Engineering, </w:t>
            </w:r>
            <w:proofErr w:type="spellStart"/>
            <w:r w:rsidRPr="0051249C">
              <w:rPr>
                <w:rFonts w:ascii="Times New Roman" w:hAnsi="Times New Roman" w:cs="Times New Roman"/>
              </w:rPr>
              <w:t>Meisei</w:t>
            </w:r>
            <w:proofErr w:type="spellEnd"/>
            <w:r w:rsidRPr="0051249C">
              <w:rPr>
                <w:rFonts w:ascii="Times New Roman" w:hAnsi="Times New Roman" w:cs="Times New Roman"/>
              </w:rPr>
              <w:t xml:space="preserve"> University, Hino, Tokyo, 191-8506, Japan</w:t>
            </w: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4F3E96" w14:textId="7609BF1B" w:rsidR="00B827FD" w:rsidRDefault="000742D2" w:rsidP="0052242D">
            <w:pPr>
              <w:jc w:val="center"/>
              <w:rPr>
                <w:rFonts w:ascii="Times New Roman" w:hAnsi="Times New Roman" w:cs="Times New Roman"/>
              </w:rPr>
            </w:pPr>
            <w:hyperlink r:id="rId9" w:history="1">
              <w:r w:rsidR="002E6F79" w:rsidRPr="00A04BBA">
                <w:rPr>
                  <w:rStyle w:val="Hyperlink"/>
                  <w:rFonts w:ascii="Times New Roman" w:hAnsi="Times New Roman" w:cs="Times New Roman"/>
                </w:rPr>
                <w:t>iwami@es.meisei-u.ac.jp</w:t>
              </w:r>
            </w:hyperlink>
          </w:p>
          <w:p w14:paraId="5FE045EC" w14:textId="28D24FE1" w:rsidR="002E6F79" w:rsidRDefault="002E6F79" w:rsidP="0052242D">
            <w:pPr>
              <w:jc w:val="center"/>
              <w:rPr>
                <w:rFonts w:ascii="Times New Roman" w:hAnsi="Times New Roman" w:cs="Times New Roman"/>
              </w:rPr>
            </w:pPr>
          </w:p>
        </w:tc>
      </w:tr>
      <w:tr w:rsidR="00B827FD" w14:paraId="71B1F91A" w14:textId="39E74B92"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C36FB" w14:textId="50ABB137" w:rsidR="00B827FD" w:rsidRDefault="00B827FD" w:rsidP="0052242D">
            <w:pPr>
              <w:jc w:val="center"/>
              <w:rPr>
                <w:rFonts w:ascii="Times New Roman" w:hAnsi="Times New Roman" w:cs="Times New Roman"/>
              </w:rPr>
            </w:pPr>
            <w:r>
              <w:rPr>
                <w:rFonts w:ascii="Times New Roman" w:hAnsi="Times New Roman" w:cs="Times New Roman"/>
              </w:rPr>
              <w:t>4</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87496" w14:textId="3A5C2C80" w:rsidR="00B827FD" w:rsidRDefault="0052242D" w:rsidP="0052242D">
            <w:pPr>
              <w:jc w:val="center"/>
              <w:rPr>
                <w:rFonts w:ascii="Times New Roman" w:hAnsi="Times New Roman" w:cs="Times New Roman"/>
              </w:rPr>
            </w:pPr>
            <w:proofErr w:type="spellStart"/>
            <w:r w:rsidRPr="0051249C">
              <w:rPr>
                <w:rFonts w:ascii="Times New Roman" w:hAnsi="Times New Roman" w:cs="Times New Roman"/>
                <w:sz w:val="24"/>
                <w:szCs w:val="24"/>
              </w:rPr>
              <w:t>Tomoaki</w:t>
            </w:r>
            <w:proofErr w:type="spellEnd"/>
            <w:r w:rsidRPr="0051249C">
              <w:rPr>
                <w:rFonts w:ascii="Times New Roman" w:hAnsi="Times New Roman" w:cs="Times New Roman"/>
                <w:sz w:val="24"/>
                <w:szCs w:val="24"/>
              </w:rPr>
              <w:t xml:space="preserve"> </w:t>
            </w:r>
            <w:proofErr w:type="spellStart"/>
            <w:r w:rsidRPr="0051249C">
              <w:rPr>
                <w:rFonts w:ascii="Times New Roman" w:hAnsi="Times New Roman" w:cs="Times New Roman"/>
                <w:sz w:val="24"/>
                <w:szCs w:val="24"/>
              </w:rPr>
              <w:t>Itayama</w:t>
            </w:r>
            <w:proofErr w:type="spellEnd"/>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D92B5" w14:textId="3F44F506" w:rsidR="00B827FD" w:rsidRDefault="0052242D" w:rsidP="0052242D">
            <w:pPr>
              <w:jc w:val="center"/>
              <w:rPr>
                <w:rFonts w:ascii="Times New Roman" w:hAnsi="Times New Roman" w:cs="Times New Roman"/>
              </w:rPr>
            </w:pPr>
            <w:r>
              <w:rPr>
                <w:rFonts w:ascii="Times New Roman" w:hAnsi="Times New Roman" w:cs="Times New Roman"/>
              </w:rPr>
              <w:t>PhD</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A102FB" w14:textId="48E21A09" w:rsidR="00B827FD" w:rsidRDefault="002E6F79" w:rsidP="002E6F79">
            <w:pPr>
              <w:pStyle w:val="Default"/>
              <w:spacing w:line="276" w:lineRule="auto"/>
              <w:jc w:val="center"/>
              <w:rPr>
                <w:rFonts w:ascii="Times New Roman" w:hAnsi="Times New Roman" w:cs="Times New Roman"/>
              </w:rPr>
            </w:pPr>
            <w:r w:rsidRPr="0051249C">
              <w:rPr>
                <w:rFonts w:ascii="Times New Roman" w:hAnsi="Times New Roman" w:cs="Times New Roman"/>
              </w:rPr>
              <w:t>Graduate School of Engineering, Nagasaki University, Nagasaki, 852-8131, Japan.</w:t>
            </w: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4AFBE6" w14:textId="24E35139" w:rsidR="00B827FD" w:rsidRDefault="000742D2" w:rsidP="0052242D">
            <w:pPr>
              <w:jc w:val="center"/>
              <w:rPr>
                <w:rFonts w:ascii="Times New Roman" w:hAnsi="Times New Roman" w:cs="Times New Roman"/>
              </w:rPr>
            </w:pPr>
            <w:hyperlink r:id="rId10" w:history="1">
              <w:r w:rsidR="0052242D" w:rsidRPr="0051249C">
                <w:rPr>
                  <w:rStyle w:val="Hyperlink"/>
                  <w:rFonts w:ascii="Times New Roman" w:hAnsi="Times New Roman" w:cs="Times New Roman"/>
                  <w:sz w:val="24"/>
                  <w:szCs w:val="24"/>
                </w:rPr>
                <w:t>itayama@nagasaki-u.ac.jp</w:t>
              </w:r>
            </w:hyperlink>
          </w:p>
        </w:tc>
      </w:tr>
      <w:tr w:rsidR="00B827FD" w14:paraId="6A07F0EC" w14:textId="4CAE9AEB"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3C8A5" w14:textId="65BA6F62" w:rsidR="00B827FD" w:rsidRDefault="00B827FD" w:rsidP="0052242D">
            <w:pPr>
              <w:jc w:val="center"/>
              <w:rPr>
                <w:rFonts w:ascii="Times New Roman" w:hAnsi="Times New Roman" w:cs="Times New Roman"/>
              </w:rPr>
            </w:pPr>
            <w:r>
              <w:rPr>
                <w:rFonts w:ascii="Times New Roman" w:hAnsi="Times New Roman" w:cs="Times New Roman"/>
              </w:rPr>
              <w:t>5</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E41FF" w14:textId="6AF5E6CA" w:rsidR="00B827FD" w:rsidRDefault="00B827FD" w:rsidP="0052242D">
            <w:pPr>
              <w:jc w:val="center"/>
              <w:rPr>
                <w:rFonts w:ascii="Times New Roman" w:hAnsi="Times New Roman" w:cs="Times New Roman"/>
              </w:rPr>
            </w:pP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6AEAC" w14:textId="77777777" w:rsidR="00B827FD" w:rsidRDefault="00B827FD" w:rsidP="0052242D">
            <w:pPr>
              <w:jc w:val="center"/>
              <w:rPr>
                <w:rFonts w:ascii="Times New Roman" w:hAnsi="Times New Roman" w:cs="Times New Roman"/>
              </w:rPr>
            </w:pP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963B7" w14:textId="77777777" w:rsidR="00B827FD" w:rsidRDefault="00B827FD" w:rsidP="0052242D">
            <w:pPr>
              <w:jc w:val="center"/>
              <w:rPr>
                <w:rFonts w:ascii="Times New Roman" w:hAnsi="Times New Roman" w:cs="Times New Roman"/>
              </w:rPr>
            </w:pPr>
          </w:p>
          <w:p w14:paraId="50228E2A" w14:textId="7FF726D3" w:rsidR="0052242D" w:rsidRDefault="0052242D" w:rsidP="0052242D">
            <w:pPr>
              <w:jc w:val="center"/>
              <w:rPr>
                <w:rFonts w:ascii="Times New Roman" w:hAnsi="Times New Roman" w:cs="Times New Roman"/>
              </w:rPr>
            </w:pP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7A06A8" w14:textId="77777777" w:rsidR="00B827FD" w:rsidRDefault="00B827FD" w:rsidP="0052242D">
            <w:pPr>
              <w:jc w:val="center"/>
              <w:rPr>
                <w:rFonts w:ascii="Times New Roman" w:hAnsi="Times New Roman" w:cs="Times New Roman"/>
              </w:rPr>
            </w:pPr>
          </w:p>
        </w:tc>
      </w:tr>
      <w:tr w:rsidR="002E6F79" w14:paraId="1FA5ABB6" w14:textId="77777777"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F73297" w14:textId="77777777" w:rsidR="002E6F79" w:rsidRDefault="002E6F79" w:rsidP="0052242D">
            <w:pPr>
              <w:jc w:val="center"/>
              <w:rPr>
                <w:rFonts w:ascii="Times New Roman" w:hAnsi="Times New Roman" w:cs="Times New Roman"/>
              </w:rPr>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CB7B9" w14:textId="77777777" w:rsidR="002E6F79" w:rsidRDefault="002E6F79" w:rsidP="0052242D">
            <w:pPr>
              <w:jc w:val="center"/>
              <w:rPr>
                <w:rFonts w:ascii="Times New Roman" w:hAnsi="Times New Roman" w:cs="Times New Roman"/>
              </w:rPr>
            </w:pP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01318F" w14:textId="77777777" w:rsidR="002E6F79" w:rsidRDefault="002E6F79" w:rsidP="0052242D">
            <w:pPr>
              <w:jc w:val="center"/>
              <w:rPr>
                <w:rFonts w:ascii="Times New Roman" w:hAnsi="Times New Roman" w:cs="Times New Roman"/>
              </w:rPr>
            </w:pP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736CE" w14:textId="77777777" w:rsidR="002E6F79" w:rsidRDefault="002E6F79" w:rsidP="0052242D">
            <w:pPr>
              <w:jc w:val="center"/>
              <w:rPr>
                <w:rFonts w:ascii="Times New Roman" w:hAnsi="Times New Roman" w:cs="Times New Roman"/>
              </w:rPr>
            </w:pP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E606A" w14:textId="77777777" w:rsidR="002E6F79" w:rsidRDefault="002E6F79" w:rsidP="0052242D">
            <w:pPr>
              <w:jc w:val="center"/>
              <w:rPr>
                <w:rFonts w:ascii="Times New Roman" w:hAnsi="Times New Roman" w:cs="Times New Roman"/>
              </w:rPr>
            </w:pPr>
          </w:p>
        </w:tc>
      </w:tr>
      <w:tr w:rsidR="002E6F79" w14:paraId="0652D5A1" w14:textId="77777777"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7B3E5" w14:textId="77777777" w:rsidR="002E6F79" w:rsidRDefault="002E6F79" w:rsidP="0052242D">
            <w:pPr>
              <w:jc w:val="center"/>
              <w:rPr>
                <w:rFonts w:ascii="Times New Roman" w:hAnsi="Times New Roman" w:cs="Times New Roman"/>
              </w:rPr>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ED3CAC" w14:textId="77777777" w:rsidR="002E6F79" w:rsidRDefault="002E6F79" w:rsidP="0052242D">
            <w:pPr>
              <w:jc w:val="center"/>
              <w:rPr>
                <w:rFonts w:ascii="Times New Roman" w:hAnsi="Times New Roman" w:cs="Times New Roman"/>
              </w:rPr>
            </w:pP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3D5C38" w14:textId="77777777" w:rsidR="002E6F79" w:rsidRDefault="002E6F79" w:rsidP="0052242D">
            <w:pPr>
              <w:jc w:val="center"/>
              <w:rPr>
                <w:rFonts w:ascii="Times New Roman" w:hAnsi="Times New Roman" w:cs="Times New Roman"/>
              </w:rPr>
            </w:pP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779A1" w14:textId="77777777" w:rsidR="002E6F79" w:rsidRDefault="002E6F79" w:rsidP="0052242D">
            <w:pPr>
              <w:jc w:val="center"/>
              <w:rPr>
                <w:rFonts w:ascii="Times New Roman" w:hAnsi="Times New Roman" w:cs="Times New Roman"/>
              </w:rPr>
            </w:pP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1F28C" w14:textId="77777777" w:rsidR="002E6F79" w:rsidRDefault="002E6F79" w:rsidP="0052242D">
            <w:pPr>
              <w:jc w:val="center"/>
              <w:rPr>
                <w:rFonts w:ascii="Times New Roman" w:hAnsi="Times New Roman" w:cs="Times New Roman"/>
              </w:rPr>
            </w:pPr>
          </w:p>
        </w:tc>
      </w:tr>
      <w:tr w:rsidR="002E6F79" w14:paraId="54F5183C" w14:textId="77777777" w:rsidTr="002E6F79">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E27CAE" w14:textId="77777777" w:rsidR="002E6F79" w:rsidRDefault="002E6F79" w:rsidP="0052242D">
            <w:pPr>
              <w:jc w:val="center"/>
              <w:rPr>
                <w:rFonts w:ascii="Times New Roman" w:hAnsi="Times New Roman" w:cs="Times New Roman"/>
              </w:rPr>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5D0D1" w14:textId="77777777" w:rsidR="002E6F79" w:rsidRDefault="002E6F79" w:rsidP="0052242D">
            <w:pPr>
              <w:jc w:val="center"/>
              <w:rPr>
                <w:rFonts w:ascii="Times New Roman" w:hAnsi="Times New Roman" w:cs="Times New Roman"/>
              </w:rPr>
            </w:pP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B89ED8" w14:textId="77777777" w:rsidR="002E6F79" w:rsidRDefault="002E6F79" w:rsidP="0052242D">
            <w:pPr>
              <w:jc w:val="center"/>
              <w:rPr>
                <w:rFonts w:ascii="Times New Roman" w:hAnsi="Times New Roman" w:cs="Times New Roman"/>
              </w:rPr>
            </w:pP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291CB" w14:textId="77777777" w:rsidR="002E6F79" w:rsidRDefault="002E6F79" w:rsidP="0052242D">
            <w:pPr>
              <w:jc w:val="center"/>
              <w:rPr>
                <w:rFonts w:ascii="Times New Roman" w:hAnsi="Times New Roman" w:cs="Times New Roman"/>
              </w:rPr>
            </w:pPr>
          </w:p>
        </w:tc>
        <w:tc>
          <w:tcPr>
            <w:tcW w:w="3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003F7" w14:textId="77777777" w:rsidR="002E6F79" w:rsidRDefault="002E6F79" w:rsidP="0052242D">
            <w:pPr>
              <w:jc w:val="center"/>
              <w:rPr>
                <w:rFonts w:ascii="Times New Roman" w:hAnsi="Times New Roman" w:cs="Times New Roman"/>
              </w:rPr>
            </w:pPr>
          </w:p>
        </w:tc>
      </w:tr>
    </w:tbl>
    <w:p w14:paraId="72E320FA" w14:textId="4320FC4F" w:rsidR="001237F3" w:rsidRPr="001237F3" w:rsidRDefault="001237F3" w:rsidP="001237F3">
      <w:pPr>
        <w:rPr>
          <w:rFonts w:ascii="Times New Roman" w:hAnsi="Times New Roman" w:cs="Times New Roman"/>
          <w:b/>
          <w:bCs/>
        </w:rPr>
      </w:pPr>
    </w:p>
    <w:sectPr w:rsidR="001237F3" w:rsidRPr="001237F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9C2C" w14:textId="77777777" w:rsidR="000742D2" w:rsidRDefault="000742D2" w:rsidP="001237F3">
      <w:pPr>
        <w:spacing w:after="0" w:line="240" w:lineRule="auto"/>
      </w:pPr>
      <w:r>
        <w:separator/>
      </w:r>
    </w:p>
  </w:endnote>
  <w:endnote w:type="continuationSeparator" w:id="0">
    <w:p w14:paraId="545056BA" w14:textId="77777777" w:rsidR="000742D2" w:rsidRDefault="000742D2" w:rsidP="0012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03842"/>
      <w:docPartObj>
        <w:docPartGallery w:val="Page Numbers (Bottom of Page)"/>
        <w:docPartUnique/>
      </w:docPartObj>
    </w:sdtPr>
    <w:sdtEndPr/>
    <w:sdtContent>
      <w:sdt>
        <w:sdtPr>
          <w:id w:val="1728636285"/>
          <w:docPartObj>
            <w:docPartGallery w:val="Page Numbers (Top of Page)"/>
            <w:docPartUnique/>
          </w:docPartObj>
        </w:sdtPr>
        <w:sdtEndPr/>
        <w:sdtContent>
          <w:p w14:paraId="795D659E" w14:textId="4D989212" w:rsidR="00B827FD" w:rsidRDefault="00B827FD">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C637F1" w14:textId="77777777" w:rsidR="00B827FD" w:rsidRDefault="00B8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6367" w14:textId="77777777" w:rsidR="000742D2" w:rsidRDefault="000742D2" w:rsidP="001237F3">
      <w:pPr>
        <w:spacing w:after="0" w:line="240" w:lineRule="auto"/>
      </w:pPr>
      <w:r>
        <w:separator/>
      </w:r>
    </w:p>
  </w:footnote>
  <w:footnote w:type="continuationSeparator" w:id="0">
    <w:p w14:paraId="1FD9D357" w14:textId="77777777" w:rsidR="000742D2" w:rsidRDefault="000742D2" w:rsidP="0012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6DA" w14:textId="7D4CC700" w:rsidR="001237F3" w:rsidRPr="0051249C" w:rsidRDefault="00AA7E2B" w:rsidP="00AA7E2B">
    <w:pPr>
      <w:pStyle w:val="Header"/>
      <w:rPr>
        <w:rFonts w:ascii="Times New Roman" w:hAnsi="Times New Roman" w:cs="Times New Roman"/>
        <w:b/>
        <w:i/>
        <w:iCs/>
        <w:sz w:val="24"/>
        <w:szCs w:val="20"/>
      </w:rPr>
    </w:pPr>
    <w:r w:rsidRPr="0051249C">
      <w:rPr>
        <w:rFonts w:ascii="Times New Roman" w:hAnsi="Times New Roman" w:cs="Times New Roman"/>
        <w:b/>
        <w:i/>
        <w:iCs/>
        <w:noProof/>
        <w:sz w:val="24"/>
        <w:szCs w:val="20"/>
      </w:rPr>
      <mc:AlternateContent>
        <mc:Choice Requires="wps">
          <w:drawing>
            <wp:anchor distT="0" distB="0" distL="114300" distR="114300" simplePos="0" relativeHeight="251659264" behindDoc="0" locked="0" layoutInCell="1" allowOverlap="1" wp14:anchorId="057B3960" wp14:editId="19DC92B7">
              <wp:simplePos x="0" y="0"/>
              <wp:positionH relativeFrom="column">
                <wp:posOffset>5033010</wp:posOffset>
              </wp:positionH>
              <wp:positionV relativeFrom="paragraph">
                <wp:posOffset>-242570</wp:posOffset>
              </wp:positionV>
              <wp:extent cx="1346200" cy="7683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346200" cy="768350"/>
                      </a:xfrm>
                      <a:prstGeom prst="rect">
                        <a:avLst/>
                      </a:prstGeom>
                      <a:solidFill>
                        <a:schemeClr val="lt1"/>
                      </a:solidFill>
                      <a:ln w="6350">
                        <a:noFill/>
                      </a:ln>
                    </wps:spPr>
                    <wps:txbx>
                      <w:txbxContent>
                        <w:p w14:paraId="6F82B688" w14:textId="0B8609FF" w:rsidR="00AA7E2B" w:rsidRDefault="00AA7E2B">
                          <w:r>
                            <w:rPr>
                              <w:noProof/>
                            </w:rPr>
                            <w:drawing>
                              <wp:inline distT="0" distB="0" distL="0" distR="0" wp14:anchorId="303A437F" wp14:editId="25AE22C3">
                                <wp:extent cx="793115" cy="670560"/>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115" cy="670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B3960" id="_x0000_t202" coordsize="21600,21600" o:spt="202" path="m,l,21600r21600,l21600,xe">
              <v:stroke joinstyle="miter"/>
              <v:path gradientshapeok="t" o:connecttype="rect"/>
            </v:shapetype>
            <v:shape id="Text Box 1" o:spid="_x0000_s1026" type="#_x0000_t202" style="position:absolute;margin-left:396.3pt;margin-top:-19.1pt;width:106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" fillcolor="white [3201]" stroked="f" strokeweight=".5pt">
              <v:textbox>
                <w:txbxContent>
                  <w:p w14:paraId="6F82B688" w14:textId="0B8609FF" w:rsidR="00AA7E2B" w:rsidRDefault="00AA7E2B">
                    <w:r>
                      <w:rPr>
                        <w:noProof/>
                      </w:rPr>
                      <w:drawing>
                        <wp:inline distT="0" distB="0" distL="0" distR="0" wp14:anchorId="303A437F" wp14:editId="25AE22C3">
                          <wp:extent cx="793115" cy="670560"/>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3115" cy="670560"/>
                                  </a:xfrm>
                                  <a:prstGeom prst="rect">
                                    <a:avLst/>
                                  </a:prstGeom>
                                </pic:spPr>
                              </pic:pic>
                            </a:graphicData>
                          </a:graphic>
                        </wp:inline>
                      </w:drawing>
                    </w:r>
                  </w:p>
                </w:txbxContent>
              </v:textbox>
            </v:shape>
          </w:pict>
        </mc:Fallback>
      </mc:AlternateContent>
    </w:r>
    <w:r w:rsidR="001237F3" w:rsidRPr="0051249C">
      <w:rPr>
        <w:rFonts w:ascii="Times New Roman" w:hAnsi="Times New Roman" w:cs="Times New Roman"/>
        <w:b/>
        <w:i/>
        <w:iCs/>
        <w:sz w:val="24"/>
        <w:szCs w:val="20"/>
      </w:rPr>
      <w:t xml:space="preserve">International Conference on Renewable Energy, Sustainable </w:t>
    </w:r>
    <w:r w:rsidRPr="0051249C">
      <w:rPr>
        <w:rFonts w:ascii="Times New Roman" w:hAnsi="Times New Roman" w:cs="Times New Roman"/>
        <w:b/>
        <w:i/>
        <w:iCs/>
        <w:sz w:val="24"/>
        <w:szCs w:val="20"/>
      </w:rPr>
      <w:tab/>
    </w:r>
  </w:p>
  <w:p w14:paraId="02A0F8F5" w14:textId="03553D5F" w:rsidR="001237F3" w:rsidRPr="0051249C" w:rsidRDefault="001237F3" w:rsidP="001237F3">
    <w:pPr>
      <w:pStyle w:val="Header"/>
      <w:rPr>
        <w:rFonts w:ascii="Times New Roman" w:hAnsi="Times New Roman" w:cs="Angsana New"/>
        <w:b/>
        <w:i/>
        <w:iCs/>
        <w:sz w:val="24"/>
        <w:szCs w:val="20"/>
      </w:rPr>
    </w:pPr>
    <w:r w:rsidRPr="0051249C">
      <w:rPr>
        <w:rFonts w:ascii="Times New Roman" w:hAnsi="Times New Roman" w:cs="Times New Roman"/>
        <w:b/>
        <w:i/>
        <w:iCs/>
        <w:sz w:val="24"/>
        <w:szCs w:val="20"/>
      </w:rPr>
      <w:t xml:space="preserve">Environmental and Agricultural Technologies </w:t>
    </w:r>
    <w:r w:rsidRPr="0051249C">
      <w:rPr>
        <w:rFonts w:ascii="Times New Roman" w:hAnsi="Times New Roman" w:cs="Angsana New"/>
        <w:b/>
        <w:i/>
        <w:iCs/>
        <w:sz w:val="24"/>
        <w:szCs w:val="20"/>
      </w:rPr>
      <w:t>(i-RESEAT 2021)</w:t>
    </w:r>
  </w:p>
  <w:p w14:paraId="551D0855" w14:textId="4CA02C52" w:rsidR="001237F3" w:rsidRPr="0051249C" w:rsidRDefault="001237F3" w:rsidP="001237F3">
    <w:pPr>
      <w:pStyle w:val="Header"/>
      <w:rPr>
        <w:rFonts w:ascii="Times New Roman" w:hAnsi="Times New Roman" w:cs="Times New Roman"/>
        <w:b/>
        <w:i/>
        <w:iCs/>
        <w:sz w:val="24"/>
        <w:szCs w:val="20"/>
      </w:rPr>
    </w:pPr>
    <w:r w:rsidRPr="0051249C">
      <w:rPr>
        <w:rFonts w:ascii="Times New Roman" w:hAnsi="Times New Roman" w:cs="Angsana New"/>
        <w:b/>
        <w:i/>
        <w:iCs/>
        <w:sz w:val="24"/>
        <w:szCs w:val="20"/>
      </w:rPr>
      <w:t xml:space="preserve">Maejo University, </w:t>
    </w:r>
    <w:r w:rsidRPr="0051249C">
      <w:rPr>
        <w:rFonts w:ascii="Times New Roman" w:hAnsi="Times New Roman" w:cs="Times New Roman"/>
        <w:b/>
        <w:i/>
        <w:iCs/>
        <w:sz w:val="24"/>
        <w:szCs w:val="20"/>
      </w:rPr>
      <w:t xml:space="preserve">Chiang Mai, Thailand, December 22-23,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tzQ1MrE0Nzc0MjVX0lEKTi0uzszPAykwrQUAqhAS5CwAAAA="/>
  </w:docVars>
  <w:rsids>
    <w:rsidRoot w:val="001237F3"/>
    <w:rsid w:val="000742D2"/>
    <w:rsid w:val="00075BCB"/>
    <w:rsid w:val="001237F3"/>
    <w:rsid w:val="001739CD"/>
    <w:rsid w:val="002E6F79"/>
    <w:rsid w:val="002F239B"/>
    <w:rsid w:val="003967C8"/>
    <w:rsid w:val="004731EF"/>
    <w:rsid w:val="0051249C"/>
    <w:rsid w:val="0052242D"/>
    <w:rsid w:val="005D39B5"/>
    <w:rsid w:val="007027D1"/>
    <w:rsid w:val="008B22F6"/>
    <w:rsid w:val="00AA1F79"/>
    <w:rsid w:val="00AA7E2B"/>
    <w:rsid w:val="00B827FD"/>
    <w:rsid w:val="00C569FE"/>
    <w:rsid w:val="00DA0ACA"/>
    <w:rsid w:val="00ED09B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DC2B"/>
  <w15:chartTrackingRefBased/>
  <w15:docId w15:val="{A08B0906-221C-4218-BEBE-02515218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7F3"/>
    <w:rPr>
      <w:color w:val="0563C1" w:themeColor="hyperlink"/>
      <w:u w:val="single"/>
    </w:rPr>
  </w:style>
  <w:style w:type="character" w:styleId="UnresolvedMention">
    <w:name w:val="Unresolved Mention"/>
    <w:basedOn w:val="DefaultParagraphFont"/>
    <w:uiPriority w:val="99"/>
    <w:semiHidden/>
    <w:unhideWhenUsed/>
    <w:rsid w:val="001237F3"/>
    <w:rPr>
      <w:color w:val="605E5C"/>
      <w:shd w:val="clear" w:color="auto" w:fill="E1DFDD"/>
    </w:rPr>
  </w:style>
  <w:style w:type="paragraph" w:customStyle="1" w:styleId="Default">
    <w:name w:val="Default"/>
    <w:rsid w:val="001237F3"/>
    <w:pPr>
      <w:autoSpaceDE w:val="0"/>
      <w:autoSpaceDN w:val="0"/>
      <w:adjustRightInd w:val="0"/>
      <w:spacing w:after="0" w:line="240" w:lineRule="auto"/>
    </w:pPr>
    <w:rPr>
      <w:rFonts w:ascii="Perpetua" w:hAnsi="Perpetua" w:cs="Perpetua"/>
      <w:color w:val="000000"/>
      <w:sz w:val="24"/>
      <w:szCs w:val="24"/>
    </w:rPr>
  </w:style>
  <w:style w:type="paragraph" w:styleId="Header">
    <w:name w:val="header"/>
    <w:basedOn w:val="Normal"/>
    <w:link w:val="HeaderChar"/>
    <w:uiPriority w:val="99"/>
    <w:unhideWhenUsed/>
    <w:rsid w:val="0012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7F3"/>
  </w:style>
  <w:style w:type="paragraph" w:styleId="Footer">
    <w:name w:val="footer"/>
    <w:basedOn w:val="Normal"/>
    <w:link w:val="FooterChar"/>
    <w:uiPriority w:val="99"/>
    <w:unhideWhenUsed/>
    <w:rsid w:val="0012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F3"/>
  </w:style>
  <w:style w:type="paragraph" w:customStyle="1" w:styleId="a">
    <w:name w:val="바탕글"/>
    <w:basedOn w:val="Normal"/>
    <w:rsid w:val="00AA7E2B"/>
    <w:pPr>
      <w:widowControl w:val="0"/>
      <w:wordWrap w:val="0"/>
      <w:autoSpaceDE w:val="0"/>
      <w:autoSpaceDN w:val="0"/>
      <w:spacing w:after="0" w:line="384" w:lineRule="auto"/>
      <w:jc w:val="both"/>
    </w:pPr>
    <w:rPr>
      <w:rFonts w:ascii="Gulim" w:eastAsia="Gulim" w:hAnsi="Gulim" w:cs="Gulim"/>
      <w:color w:val="000000"/>
      <w:sz w:val="20"/>
      <w:szCs w:val="20"/>
      <w:lang w:eastAsia="ko-KR" w:bidi="ar-SA"/>
    </w:rPr>
  </w:style>
  <w:style w:type="table" w:styleId="TableGrid">
    <w:name w:val="Table Grid"/>
    <w:basedOn w:val="TableNormal"/>
    <w:uiPriority w:val="39"/>
    <w:rsid w:val="0051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kazuya.fn@u.tsukuba.ac.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52219490@ms.nagasaki-u.ac.j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yama@nagasaki-u.ac.j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tayama@nagasaki-u.ac.jp" TargetMode="External"/><Relationship Id="rId4" Type="http://schemas.openxmlformats.org/officeDocument/2006/relationships/footnotes" Target="footnotes.xml"/><Relationship Id="rId9" Type="http://schemas.openxmlformats.org/officeDocument/2006/relationships/hyperlink" Target="mailto:iwami@es.meisei-u.ac.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9FDC74-D063-460C-9E65-8679C4AC31B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Ervin</dc:creator>
  <cp:keywords/>
  <dc:description/>
  <cp:lastModifiedBy>Robert Ervin</cp:lastModifiedBy>
  <cp:revision>3</cp:revision>
  <dcterms:created xsi:type="dcterms:W3CDTF">2021-09-23T01:50:00Z</dcterms:created>
  <dcterms:modified xsi:type="dcterms:W3CDTF">2021-09-23T01:50:00Z</dcterms:modified>
</cp:coreProperties>
</file>